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C2984" w14:textId="77777777" w:rsidR="008C100E" w:rsidRPr="00B60A59" w:rsidRDefault="008C100E" w:rsidP="00C7645A">
      <w:pPr>
        <w:jc w:val="center"/>
        <w:rPr>
          <w:rFonts w:ascii="OCR A Std" w:hAnsi="OCR A Std"/>
          <w:sz w:val="32"/>
          <w:szCs w:val="32"/>
        </w:rPr>
      </w:pPr>
      <w:r w:rsidRPr="00B60A59">
        <w:rPr>
          <w:rFonts w:ascii="OCR A Std" w:hAnsi="OCR A Std"/>
          <w:sz w:val="32"/>
          <w:szCs w:val="32"/>
        </w:rPr>
        <w:t>SUITES NUMÉRIQUES</w:t>
      </w:r>
    </w:p>
    <w:p w14:paraId="2341933B" w14:textId="77777777" w:rsidR="00B25ECD" w:rsidRPr="008C2806" w:rsidRDefault="00B25ECD" w:rsidP="00C7645A">
      <w:pPr>
        <w:jc w:val="both"/>
      </w:pPr>
    </w:p>
    <w:p w14:paraId="25BA1607" w14:textId="4CA349DF" w:rsidR="008C100E" w:rsidRPr="00F257D4" w:rsidRDefault="008C100E" w:rsidP="00C7645A">
      <w:pPr>
        <w:numPr>
          <w:ilvl w:val="0"/>
          <w:numId w:val="11"/>
        </w:numPr>
        <w:jc w:val="both"/>
        <w:rPr>
          <w:b/>
          <w:u w:val="single"/>
        </w:rPr>
      </w:pPr>
      <w:r w:rsidRPr="00F257D4">
        <w:rPr>
          <w:b/>
          <w:u w:val="single"/>
        </w:rPr>
        <w:t>Représentation graphiques des suites définie</w:t>
      </w:r>
      <w:r w:rsidR="00E25617">
        <w:rPr>
          <w:b/>
          <w:u w:val="single"/>
        </w:rPr>
        <w:t>s</w:t>
      </w:r>
      <w:r w:rsidRPr="00F257D4">
        <w:rPr>
          <w:b/>
          <w:u w:val="single"/>
        </w:rPr>
        <w:t xml:space="preserve"> par </w:t>
      </w:r>
      <w:r w:rsidR="00E25617">
        <w:rPr>
          <w:b/>
          <w:u w:val="single"/>
        </w:rPr>
        <w:t xml:space="preserve">une récurrence du type : </w:t>
      </w:r>
      <w:r w:rsidR="00F257D4" w:rsidRPr="00F257D4">
        <w:rPr>
          <w:b/>
          <w:position w:val="-12"/>
        </w:rPr>
        <w:object w:dxaOrig="1240" w:dyaOrig="380" w14:anchorId="2A08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19.35pt" o:ole="">
            <v:imagedata r:id="rId8" o:title=""/>
          </v:shape>
          <o:OLEObject Type="Embed" ProgID="Equation.DSMT4" ShapeID="_x0000_i1025" DrawAspect="Content" ObjectID="_1444059210" r:id="rId9"/>
        </w:object>
      </w:r>
      <w:r w:rsidRPr="00F257D4">
        <w:rPr>
          <w:b/>
          <w:u w:val="single"/>
        </w:rPr>
        <w:t>.</w:t>
      </w:r>
    </w:p>
    <w:p w14:paraId="09BAED67" w14:textId="77777777" w:rsidR="0076283F" w:rsidRDefault="0076283F" w:rsidP="00C7645A">
      <w:pPr>
        <w:ind w:left="454"/>
        <w:jc w:val="both"/>
        <w:rPr>
          <w:i/>
        </w:rPr>
      </w:pPr>
      <w:r>
        <w:rPr>
          <w:i/>
        </w:rPr>
        <w:t>Méthode </w:t>
      </w:r>
      <w:r w:rsidRPr="0076283F">
        <w:t>:</w:t>
      </w:r>
      <w:r>
        <w:rPr>
          <w:i/>
        </w:rPr>
        <w:t xml:space="preserve"> </w:t>
      </w:r>
    </w:p>
    <w:p w14:paraId="1677CCB8" w14:textId="6D410979" w:rsidR="0076283F" w:rsidRPr="0076283F" w:rsidRDefault="0076283F" w:rsidP="00C7645A">
      <w:pPr>
        <w:pStyle w:val="Paragraphedeliste"/>
        <w:numPr>
          <w:ilvl w:val="0"/>
          <w:numId w:val="18"/>
        </w:numPr>
        <w:jc w:val="both"/>
        <w:rPr>
          <w:i/>
        </w:rPr>
      </w:pPr>
      <w:r>
        <w:t xml:space="preserve">Tracer la courbe représentative de la fonction </w:t>
      </w:r>
      <w:r w:rsidRPr="0076283F">
        <w:rPr>
          <w:i/>
        </w:rPr>
        <w:t>f</w:t>
      </w:r>
      <w:r>
        <w:t>.</w:t>
      </w:r>
    </w:p>
    <w:p w14:paraId="594E4A33" w14:textId="6D75D9F1" w:rsidR="0076283F" w:rsidRPr="0076283F" w:rsidRDefault="0076283F" w:rsidP="00C7645A">
      <w:pPr>
        <w:pStyle w:val="Paragraphedeliste"/>
        <w:numPr>
          <w:ilvl w:val="0"/>
          <w:numId w:val="18"/>
        </w:numPr>
        <w:jc w:val="both"/>
        <w:rPr>
          <w:i/>
        </w:rPr>
      </w:pPr>
      <w:r>
        <w:t xml:space="preserve">Tracer la droite d’équation </w:t>
      </w:r>
      <w:r w:rsidRPr="0076283F">
        <w:rPr>
          <w:position w:val="-10"/>
        </w:rPr>
        <w:object w:dxaOrig="560" w:dyaOrig="260" w14:anchorId="2D92B7CC">
          <v:shape id="_x0000_i1026" type="#_x0000_t75" style="width:28pt;height:13.35pt" o:ole="">
            <v:imagedata r:id="rId10" o:title=""/>
          </v:shape>
          <o:OLEObject Type="Embed" ProgID="Equation.DSMT4" ShapeID="_x0000_i1026" DrawAspect="Content" ObjectID="_1444059211" r:id="rId11"/>
        </w:object>
      </w:r>
      <w:r w:rsidR="0082194F">
        <w:t xml:space="preserve"> (la première bissectrice)</w:t>
      </w:r>
    </w:p>
    <w:p w14:paraId="291408B3" w14:textId="1B558E2E" w:rsidR="0076283F" w:rsidRPr="0076283F" w:rsidRDefault="0076283F" w:rsidP="00C7645A">
      <w:pPr>
        <w:pStyle w:val="Paragraphedeliste"/>
        <w:numPr>
          <w:ilvl w:val="0"/>
          <w:numId w:val="18"/>
        </w:numPr>
        <w:jc w:val="both"/>
        <w:rPr>
          <w:i/>
        </w:rPr>
      </w:pPr>
      <w:r>
        <w:t xml:space="preserve">Placer sur l’axe </w:t>
      </w:r>
      <w:r w:rsidRPr="0076283F">
        <w:rPr>
          <w:position w:val="-12"/>
        </w:rPr>
        <w:object w:dxaOrig="520" w:dyaOrig="360" w14:anchorId="4187DBFD">
          <v:shape id="_x0000_i1027" type="#_x0000_t75" style="width:26pt;height:18pt" o:ole="">
            <v:imagedata r:id="rId12" o:title=""/>
          </v:shape>
          <o:OLEObject Type="Embed" ProgID="Equation.DSMT4" ShapeID="_x0000_i1027" DrawAspect="Content" ObjectID="_1444059212" r:id="rId13"/>
        </w:object>
      </w:r>
      <w:r w:rsidR="00325D8B">
        <w:t xml:space="preserve"> le</w:t>
      </w:r>
      <w:r>
        <w:t xml:space="preserve"> point d’abscisse </w:t>
      </w:r>
      <w:r w:rsidRPr="0076283F">
        <w:rPr>
          <w:position w:val="-10"/>
        </w:rPr>
        <w:object w:dxaOrig="280" w:dyaOrig="320" w14:anchorId="26322469">
          <v:shape id="_x0000_i1028" type="#_x0000_t75" style="width:14pt;height:16pt" o:ole="">
            <v:imagedata r:id="rId14" o:title=""/>
          </v:shape>
          <o:OLEObject Type="Embed" ProgID="Equation.DSMT4" ShapeID="_x0000_i1028" DrawAspect="Content" ObjectID="_1444059213" r:id="rId15"/>
        </w:object>
      </w:r>
      <w:r>
        <w:t>.</w:t>
      </w:r>
    </w:p>
    <w:p w14:paraId="2A321352" w14:textId="6F8EA106" w:rsidR="0076283F" w:rsidRDefault="00574535" w:rsidP="00C7645A">
      <w:pPr>
        <w:pStyle w:val="Paragraphedeliste"/>
        <w:numPr>
          <w:ilvl w:val="0"/>
          <w:numId w:val="18"/>
        </w:numPr>
        <w:jc w:val="both"/>
        <w:rPr>
          <w:i/>
        </w:rPr>
      </w:pPr>
      <w:r>
        <w:t xml:space="preserve">Placer sur l’axe </w:t>
      </w:r>
      <w:r w:rsidRPr="00574535">
        <w:rPr>
          <w:position w:val="-12"/>
        </w:rPr>
        <w:object w:dxaOrig="520" w:dyaOrig="360" w14:anchorId="4D856369">
          <v:shape id="_x0000_i1029" type="#_x0000_t75" style="width:26pt;height:18pt" o:ole="">
            <v:imagedata r:id="rId16" o:title=""/>
          </v:shape>
          <o:OLEObject Type="Embed" ProgID="Equation.DSMT4" ShapeID="_x0000_i1029" DrawAspect="Content" ObjectID="_1444059214" r:id="rId17"/>
        </w:object>
      </w:r>
      <w:r>
        <w:t xml:space="preserve"> le point d’ordonnée </w:t>
      </w:r>
      <w:r w:rsidRPr="00574535">
        <w:rPr>
          <w:position w:val="-12"/>
        </w:rPr>
        <w:object w:dxaOrig="1060" w:dyaOrig="380" w14:anchorId="7E308F53">
          <v:shape id="_x0000_i1030" type="#_x0000_t75" style="width:53.35pt;height:19.35pt" o:ole="">
            <v:imagedata r:id="rId18" o:title=""/>
          </v:shape>
          <o:OLEObject Type="Embed" ProgID="Equation.DSMT4" ShapeID="_x0000_i1030" DrawAspect="Content" ObjectID="_1444059215" r:id="rId19"/>
        </w:object>
      </w:r>
      <w:r>
        <w:t xml:space="preserve"> :  </w:t>
      </w:r>
      <w:r w:rsidRPr="00574535">
        <w:rPr>
          <w:position w:val="-10"/>
        </w:rPr>
        <w:object w:dxaOrig="240" w:dyaOrig="320" w14:anchorId="51276328">
          <v:shape id="_x0000_i1031" type="#_x0000_t75" style="width:12pt;height:16pt" o:ole="">
            <v:imagedata r:id="rId20" o:title=""/>
          </v:shape>
          <o:OLEObject Type="Embed" ProgID="Equation.DSMT4" ShapeID="_x0000_i1031" DrawAspect="Content" ObjectID="_1444059216" r:id="rId21"/>
        </w:object>
      </w:r>
      <w:r>
        <w:t xml:space="preserve"> est l’image de </w:t>
      </w:r>
      <w:r w:rsidRPr="00574535">
        <w:rPr>
          <w:position w:val="-10"/>
        </w:rPr>
        <w:object w:dxaOrig="280" w:dyaOrig="320" w14:anchorId="316DF62C">
          <v:shape id="_x0000_i1032" type="#_x0000_t75" style="width:14pt;height:16pt" o:ole="">
            <v:imagedata r:id="rId22" o:title=""/>
          </v:shape>
          <o:OLEObject Type="Embed" ProgID="Equation.DSMT4" ShapeID="_x0000_i1032" DrawAspect="Content" ObjectID="_1444059217" r:id="rId23"/>
        </w:object>
      </w:r>
      <w:r>
        <w:t xml:space="preserve"> par </w:t>
      </w:r>
      <w:r>
        <w:rPr>
          <w:i/>
        </w:rPr>
        <w:t>f.</w:t>
      </w:r>
    </w:p>
    <w:p w14:paraId="292AB993" w14:textId="7BDB0467" w:rsidR="0082194F" w:rsidRPr="0082194F" w:rsidRDefault="0082194F" w:rsidP="00C7645A">
      <w:pPr>
        <w:pStyle w:val="Paragraphedeliste"/>
        <w:numPr>
          <w:ilvl w:val="0"/>
          <w:numId w:val="18"/>
        </w:numPr>
        <w:jc w:val="both"/>
        <w:rPr>
          <w:i/>
        </w:rPr>
      </w:pPr>
      <w:r>
        <w:t xml:space="preserve">La symétrie par rapport à la première bissectrice échange les axes, ainsi les points sur </w:t>
      </w:r>
      <w:r w:rsidRPr="00574535">
        <w:rPr>
          <w:position w:val="-12"/>
        </w:rPr>
        <w:object w:dxaOrig="520" w:dyaOrig="360" w14:anchorId="52392E1B">
          <v:shape id="_x0000_i1033" type="#_x0000_t75" style="width:26pt;height:18pt" o:ole="">
            <v:imagedata r:id="rId24" o:title=""/>
          </v:shape>
          <o:OLEObject Type="Embed" ProgID="Equation.DSMT4" ShapeID="_x0000_i1033" DrawAspect="Content" ObjectID="_1444059218" r:id="rId25"/>
        </w:object>
      </w:r>
      <w:r>
        <w:t xml:space="preserve"> sont transformés en points sur </w:t>
      </w:r>
      <w:r w:rsidRPr="0076283F">
        <w:rPr>
          <w:position w:val="-12"/>
        </w:rPr>
        <w:object w:dxaOrig="520" w:dyaOrig="360" w14:anchorId="006AE2E9">
          <v:shape id="_x0000_i1034" type="#_x0000_t75" style="width:26pt;height:18pt" o:ole="">
            <v:imagedata r:id="rId26" o:title=""/>
          </v:shape>
          <o:OLEObject Type="Embed" ProgID="Equation.DSMT4" ShapeID="_x0000_i1034" DrawAspect="Content" ObjectID="_1444059219" r:id="rId27"/>
        </w:object>
      </w:r>
      <w:r>
        <w:t xml:space="preserve">. </w:t>
      </w:r>
      <w:r w:rsidR="009F4EDF">
        <w:t>On</w:t>
      </w:r>
      <w:r>
        <w:t xml:space="preserve"> peut </w:t>
      </w:r>
      <w:r w:rsidR="009F4EDF">
        <w:t xml:space="preserve">donc </w:t>
      </w:r>
      <w:r>
        <w:t xml:space="preserve">reporter le point d’ordonnée </w:t>
      </w:r>
      <w:r w:rsidRPr="00574535">
        <w:rPr>
          <w:position w:val="-10"/>
        </w:rPr>
        <w:object w:dxaOrig="240" w:dyaOrig="320" w14:anchorId="00417BFE">
          <v:shape id="_x0000_i1035" type="#_x0000_t75" style="width:12pt;height:16pt" o:ole="">
            <v:imagedata r:id="rId28" o:title=""/>
          </v:shape>
          <o:OLEObject Type="Embed" ProgID="Equation.DSMT4" ShapeID="_x0000_i1035" DrawAspect="Content" ObjectID="_1444059220" r:id="rId29"/>
        </w:object>
      </w:r>
      <w:r>
        <w:t xml:space="preserve"> sur </w:t>
      </w:r>
      <w:r w:rsidRPr="00574535">
        <w:rPr>
          <w:position w:val="-12"/>
        </w:rPr>
        <w:object w:dxaOrig="520" w:dyaOrig="360" w14:anchorId="4451F6A7">
          <v:shape id="_x0000_i1036" type="#_x0000_t75" style="width:26pt;height:18pt" o:ole="">
            <v:imagedata r:id="rId30" o:title=""/>
          </v:shape>
          <o:OLEObject Type="Embed" ProgID="Equation.DSMT4" ShapeID="_x0000_i1036" DrawAspect="Content" ObjectID="_1444059221" r:id="rId31"/>
        </w:object>
      </w:r>
      <w:r>
        <w:t xml:space="preserve"> en un point d’abscisse </w:t>
      </w:r>
      <w:r w:rsidRPr="00574535">
        <w:rPr>
          <w:position w:val="-10"/>
        </w:rPr>
        <w:object w:dxaOrig="240" w:dyaOrig="320" w14:anchorId="0777FB45">
          <v:shape id="_x0000_i1037" type="#_x0000_t75" style="width:12pt;height:16pt" o:ole="">
            <v:imagedata r:id="rId32" o:title=""/>
          </v:shape>
          <o:OLEObject Type="Embed" ProgID="Equation.DSMT4" ShapeID="_x0000_i1037" DrawAspect="Content" ObjectID="_1444059222" r:id="rId33"/>
        </w:object>
      </w:r>
      <w:r>
        <w:t xml:space="preserve"> sur </w:t>
      </w:r>
      <w:r w:rsidRPr="0076283F">
        <w:rPr>
          <w:position w:val="-12"/>
        </w:rPr>
        <w:object w:dxaOrig="520" w:dyaOrig="360" w14:anchorId="686BC8D4">
          <v:shape id="_x0000_i1038" type="#_x0000_t75" style="width:26pt;height:18pt" o:ole="">
            <v:imagedata r:id="rId34" o:title=""/>
          </v:shape>
          <o:OLEObject Type="Embed" ProgID="Equation.DSMT4" ShapeID="_x0000_i1038" DrawAspect="Content" ObjectID="_1444059223" r:id="rId35"/>
        </w:object>
      </w:r>
      <w:r>
        <w:t>. C’est la signification des pointillés</w:t>
      </w:r>
      <w:r w:rsidR="009F4EDF">
        <w:t xml:space="preserve"> verticaux</w:t>
      </w:r>
      <w:r>
        <w:t xml:space="preserve"> sur le schéma ci-dessous.</w:t>
      </w:r>
    </w:p>
    <w:p w14:paraId="6270DCA1" w14:textId="77777777" w:rsidR="0082194F" w:rsidRDefault="0082194F" w:rsidP="00C7645A">
      <w:pPr>
        <w:pStyle w:val="Paragraphedeliste"/>
        <w:numPr>
          <w:ilvl w:val="0"/>
          <w:numId w:val="18"/>
        </w:numPr>
        <w:jc w:val="both"/>
        <w:rPr>
          <w:i/>
        </w:rPr>
      </w:pPr>
      <w:r>
        <w:t xml:space="preserve">Placer sur l’axe </w:t>
      </w:r>
      <w:r w:rsidRPr="00574535">
        <w:rPr>
          <w:position w:val="-12"/>
        </w:rPr>
        <w:object w:dxaOrig="520" w:dyaOrig="360" w14:anchorId="6D70F21F">
          <v:shape id="_x0000_i1039" type="#_x0000_t75" style="width:26pt;height:18pt" o:ole="">
            <v:imagedata r:id="rId36" o:title=""/>
          </v:shape>
          <o:OLEObject Type="Embed" ProgID="Equation.DSMT4" ShapeID="_x0000_i1039" DrawAspect="Content" ObjectID="_1444059224" r:id="rId37"/>
        </w:object>
      </w:r>
      <w:r>
        <w:t xml:space="preserve"> le point d’ordonnée </w:t>
      </w:r>
      <w:r w:rsidRPr="00574535">
        <w:rPr>
          <w:position w:val="-12"/>
        </w:rPr>
        <w:object w:dxaOrig="1060" w:dyaOrig="380" w14:anchorId="210593BD">
          <v:shape id="_x0000_i1040" type="#_x0000_t75" style="width:53.35pt;height:19.35pt" o:ole="">
            <v:imagedata r:id="rId38" o:title=""/>
          </v:shape>
          <o:OLEObject Type="Embed" ProgID="Equation.DSMT4" ShapeID="_x0000_i1040" DrawAspect="Content" ObjectID="_1444059225" r:id="rId39"/>
        </w:object>
      </w:r>
      <w:r>
        <w:t xml:space="preserve"> :  </w:t>
      </w:r>
      <w:r w:rsidRPr="00574535">
        <w:rPr>
          <w:position w:val="-10"/>
        </w:rPr>
        <w:object w:dxaOrig="280" w:dyaOrig="320" w14:anchorId="6E017287">
          <v:shape id="_x0000_i1041" type="#_x0000_t75" style="width:14pt;height:16pt" o:ole="">
            <v:imagedata r:id="rId40" o:title=""/>
          </v:shape>
          <o:OLEObject Type="Embed" ProgID="Equation.DSMT4" ShapeID="_x0000_i1041" DrawAspect="Content" ObjectID="_1444059226" r:id="rId41"/>
        </w:object>
      </w:r>
      <w:r>
        <w:t xml:space="preserve"> est l’image de </w:t>
      </w:r>
      <w:r w:rsidRPr="00574535">
        <w:rPr>
          <w:position w:val="-10"/>
        </w:rPr>
        <w:object w:dxaOrig="240" w:dyaOrig="320" w14:anchorId="4893A013">
          <v:shape id="_x0000_i1042" type="#_x0000_t75" style="width:12pt;height:16pt" o:ole="">
            <v:imagedata r:id="rId42" o:title=""/>
          </v:shape>
          <o:OLEObject Type="Embed" ProgID="Equation.DSMT4" ShapeID="_x0000_i1042" DrawAspect="Content" ObjectID="_1444059227" r:id="rId43"/>
        </w:object>
      </w:r>
      <w:r>
        <w:t xml:space="preserve"> par </w:t>
      </w:r>
      <w:r>
        <w:rPr>
          <w:i/>
        </w:rPr>
        <w:t>f.</w:t>
      </w:r>
    </w:p>
    <w:p w14:paraId="16068035" w14:textId="35B76575" w:rsidR="0082194F" w:rsidRPr="00557E3C" w:rsidRDefault="00557E3C" w:rsidP="00C7645A">
      <w:pPr>
        <w:pStyle w:val="Paragraphedeliste"/>
        <w:numPr>
          <w:ilvl w:val="0"/>
          <w:numId w:val="18"/>
        </w:numPr>
        <w:jc w:val="both"/>
        <w:rPr>
          <w:i/>
        </w:rPr>
      </w:pPr>
      <w:r>
        <w:t xml:space="preserve">Placer </w:t>
      </w:r>
      <w:r w:rsidRPr="00574535">
        <w:rPr>
          <w:position w:val="-10"/>
        </w:rPr>
        <w:object w:dxaOrig="280" w:dyaOrig="320" w14:anchorId="50939660">
          <v:shape id="_x0000_i1043" type="#_x0000_t75" style="width:14pt;height:16pt" o:ole="">
            <v:imagedata r:id="rId44" o:title=""/>
          </v:shape>
          <o:OLEObject Type="Embed" ProgID="Equation.DSMT4" ShapeID="_x0000_i1043" DrawAspect="Content" ObjectID="_1444059228" r:id="rId45"/>
        </w:object>
      </w:r>
      <w:r>
        <w:t xml:space="preserve"> sur </w:t>
      </w:r>
      <w:r w:rsidRPr="0076283F">
        <w:rPr>
          <w:position w:val="-12"/>
        </w:rPr>
        <w:object w:dxaOrig="520" w:dyaOrig="360" w14:anchorId="48FCCAD3">
          <v:shape id="_x0000_i1044" type="#_x0000_t75" style="width:26pt;height:18pt" o:ole="">
            <v:imagedata r:id="rId46" o:title=""/>
          </v:shape>
          <o:OLEObject Type="Embed" ProgID="Equation.DSMT4" ShapeID="_x0000_i1044" DrawAspect="Content" ObjectID="_1444059229" r:id="rId47"/>
        </w:object>
      </w:r>
      <w:r>
        <w:t xml:space="preserve"> par symétrie par rapport à la première bissectrice.</w:t>
      </w:r>
    </w:p>
    <w:p w14:paraId="513D3F6F" w14:textId="2F8B23A7" w:rsidR="00557E3C" w:rsidRPr="0076283F" w:rsidRDefault="00557E3C" w:rsidP="00C7645A">
      <w:pPr>
        <w:pStyle w:val="Paragraphedeliste"/>
        <w:numPr>
          <w:ilvl w:val="0"/>
          <w:numId w:val="18"/>
        </w:numPr>
        <w:jc w:val="both"/>
        <w:rPr>
          <w:i/>
        </w:rPr>
      </w:pPr>
      <w:r>
        <w:t>Et</w:t>
      </w:r>
      <w:r w:rsidR="0007507A">
        <w:t>c.</w:t>
      </w:r>
    </w:p>
    <w:p w14:paraId="031FCA59" w14:textId="77777777" w:rsidR="00F76453" w:rsidRDefault="008C100E" w:rsidP="00C7645A">
      <w:pPr>
        <w:ind w:left="454"/>
        <w:jc w:val="both"/>
      </w:pPr>
      <w:r>
        <w:rPr>
          <w:i/>
        </w:rPr>
        <w:t>Exemples :</w:t>
      </w:r>
      <w:r>
        <w:t xml:space="preserve"> </w:t>
      </w:r>
    </w:p>
    <w:p w14:paraId="6EEBCAFB" w14:textId="673E305A" w:rsidR="008C100E" w:rsidRDefault="00F76453" w:rsidP="00C7645A">
      <w:pPr>
        <w:pStyle w:val="Paragraphedeliste"/>
        <w:numPr>
          <w:ilvl w:val="0"/>
          <w:numId w:val="20"/>
        </w:numPr>
        <w:ind w:left="1134"/>
        <w:jc w:val="both"/>
      </w:pPr>
      <w:r>
        <w:t xml:space="preserve">Placer sur l’axe </w:t>
      </w:r>
      <w:r w:rsidRPr="0076283F">
        <w:rPr>
          <w:position w:val="-12"/>
        </w:rPr>
        <w:object w:dxaOrig="520" w:dyaOrig="360" w14:anchorId="4861423E">
          <v:shape id="_x0000_i1045" type="#_x0000_t75" style="width:26pt;height:18pt" o:ole="">
            <v:imagedata r:id="rId48" o:title=""/>
          </v:shape>
          <o:OLEObject Type="Embed" ProgID="Equation.DSMT4" ShapeID="_x0000_i1045" DrawAspect="Content" ObjectID="_1444059230" r:id="rId49"/>
        </w:object>
      </w:r>
      <w:r>
        <w:t xml:space="preserve"> les premiers termes de la suite </w:t>
      </w:r>
      <w:r w:rsidRPr="00F76453">
        <w:rPr>
          <w:position w:val="-12"/>
        </w:rPr>
        <w:object w:dxaOrig="460" w:dyaOrig="380" w14:anchorId="7E71EE4E">
          <v:shape id="_x0000_i1046" type="#_x0000_t75" style="width:23.35pt;height:19.35pt" o:ole="">
            <v:imagedata r:id="rId50" o:title=""/>
          </v:shape>
          <o:OLEObject Type="Embed" ProgID="Equation.DSMT4" ShapeID="_x0000_i1046" DrawAspect="Content" ObjectID="_1444059231" r:id="rId51"/>
        </w:object>
      </w:r>
      <w:r>
        <w:t xml:space="preserve"> définie par </w:t>
      </w:r>
      <w:r w:rsidR="0075761D" w:rsidRPr="00F76453">
        <w:rPr>
          <w:position w:val="-12"/>
        </w:rPr>
        <w:object w:dxaOrig="1520" w:dyaOrig="400" w14:anchorId="255F79F5">
          <v:shape id="_x0000_i1047" type="#_x0000_t75" style="width:76pt;height:20pt" o:ole="">
            <v:imagedata r:id="rId52" o:title=""/>
          </v:shape>
          <o:OLEObject Type="Embed" ProgID="Equation.DSMT4" ShapeID="_x0000_i1047" DrawAspect="Content" ObjectID="_1444059232" r:id="rId53"/>
        </w:object>
      </w:r>
      <w:r w:rsidR="008C100E">
        <w:t>et</w:t>
      </w:r>
      <w:r w:rsidR="00570BCC">
        <w:t xml:space="preserve"> </w:t>
      </w:r>
      <w:r w:rsidR="00570BCC" w:rsidRPr="00570BCC">
        <w:rPr>
          <w:position w:val="-10"/>
        </w:rPr>
        <w:object w:dxaOrig="660" w:dyaOrig="320" w14:anchorId="57D1DF7C">
          <v:shape id="_x0000_i1048" type="#_x0000_t75" style="width:33.35pt;height:16pt" o:ole="">
            <v:imagedata r:id="rId54" o:title=""/>
          </v:shape>
          <o:OLEObject Type="Embed" ProgID="Equation.DSMT4" ShapeID="_x0000_i1048" DrawAspect="Content" ObjectID="_1444059233" r:id="rId55"/>
        </w:object>
      </w:r>
      <w:r w:rsidR="00570BCC">
        <w:t>.</w:t>
      </w:r>
    </w:p>
    <w:p w14:paraId="66D6E11D" w14:textId="22714AA3" w:rsidR="008C100E" w:rsidRDefault="009F4EDF" w:rsidP="003036A9">
      <w:pPr>
        <w:ind w:left="454"/>
        <w:jc w:val="center"/>
      </w:pPr>
      <w:r>
        <w:rPr>
          <w:noProof/>
        </w:rPr>
        <w:drawing>
          <wp:inline distT="0" distB="0" distL="0" distR="0" wp14:anchorId="21504F10" wp14:editId="0BF0A20E">
            <wp:extent cx="3107115" cy="2445173"/>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117" cy="2445962"/>
                    </a:xfrm>
                    <a:prstGeom prst="rect">
                      <a:avLst/>
                    </a:prstGeom>
                    <a:noFill/>
                    <a:ln>
                      <a:noFill/>
                    </a:ln>
                  </pic:spPr>
                </pic:pic>
              </a:graphicData>
            </a:graphic>
          </wp:inline>
        </w:drawing>
      </w:r>
    </w:p>
    <w:p w14:paraId="5C86FEF5" w14:textId="28BA386A" w:rsidR="008C100E" w:rsidRDefault="00661F46" w:rsidP="00C7645A">
      <w:pPr>
        <w:pStyle w:val="Paragraphedeliste"/>
        <w:numPr>
          <w:ilvl w:val="0"/>
          <w:numId w:val="20"/>
        </w:numPr>
        <w:ind w:left="1134"/>
        <w:jc w:val="both"/>
      </w:pPr>
      <w:r>
        <w:t xml:space="preserve">Faire </w:t>
      </w:r>
      <w:r w:rsidR="00801BC9">
        <w:t xml:space="preserve"> de même </w:t>
      </w:r>
      <w:r>
        <w:t>(au crayon à papier !)</w:t>
      </w:r>
      <w:r w:rsidR="00801BC9">
        <w:t xml:space="preserve"> avec la suite </w:t>
      </w:r>
      <w:r w:rsidR="00801BC9" w:rsidRPr="00F76453">
        <w:rPr>
          <w:position w:val="-12"/>
        </w:rPr>
        <w:object w:dxaOrig="460" w:dyaOrig="380" w14:anchorId="03B021B9">
          <v:shape id="_x0000_i1049" type="#_x0000_t75" style="width:23.35pt;height:19.35pt" o:ole="">
            <v:imagedata r:id="rId57" o:title=""/>
          </v:shape>
          <o:OLEObject Type="Embed" ProgID="Equation.DSMT4" ShapeID="_x0000_i1049" DrawAspect="Content" ObjectID="_1444059234" r:id="rId58"/>
        </w:object>
      </w:r>
      <w:r w:rsidR="00801BC9">
        <w:t xml:space="preserve"> définie par </w:t>
      </w:r>
      <w:r w:rsidR="00801BC9" w:rsidRPr="00801BC9">
        <w:rPr>
          <w:position w:val="-30"/>
        </w:rPr>
        <w:object w:dxaOrig="1220" w:dyaOrig="680" w14:anchorId="0DF668EA">
          <v:shape id="_x0000_i1050" type="#_x0000_t75" style="width:61.35pt;height:34pt" o:ole="">
            <v:imagedata r:id="rId59" o:title=""/>
          </v:shape>
          <o:OLEObject Type="Embed" ProgID="Equation.DSMT4" ShapeID="_x0000_i1050" DrawAspect="Content" ObjectID="_1444059235" r:id="rId60"/>
        </w:object>
      </w:r>
      <w:r w:rsidR="008C100E">
        <w:t xml:space="preserve"> et </w:t>
      </w:r>
      <w:r w:rsidR="00801BC9" w:rsidRPr="00801BC9">
        <w:rPr>
          <w:position w:val="-10"/>
        </w:rPr>
        <w:object w:dxaOrig="620" w:dyaOrig="320" w14:anchorId="0B12F9E7">
          <v:shape id="_x0000_i1051" type="#_x0000_t75" style="width:31.35pt;height:16pt" o:ole="">
            <v:imagedata r:id="rId61" o:title=""/>
          </v:shape>
          <o:OLEObject Type="Embed" ProgID="Equation.DSMT4" ShapeID="_x0000_i1051" DrawAspect="Content" ObjectID="_1444059236" r:id="rId62"/>
        </w:object>
      </w:r>
      <w:r w:rsidR="00801BC9">
        <w:t xml:space="preserve">. </w:t>
      </w:r>
    </w:p>
    <w:p w14:paraId="2C566882" w14:textId="5B678488" w:rsidR="008C100E" w:rsidRPr="00634E73" w:rsidRDefault="006650DF" w:rsidP="003036A9">
      <w:pPr>
        <w:ind w:left="454"/>
        <w:jc w:val="center"/>
        <w:rPr>
          <w:u w:val="single"/>
        </w:rPr>
      </w:pPr>
      <w:r>
        <w:rPr>
          <w:noProof/>
        </w:rPr>
        <w:drawing>
          <wp:inline distT="0" distB="0" distL="0" distR="0" wp14:anchorId="0C1EDF3B" wp14:editId="163BFF20">
            <wp:extent cx="3027468" cy="28995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7468" cy="2899505"/>
                    </a:xfrm>
                    <a:prstGeom prst="rect">
                      <a:avLst/>
                    </a:prstGeom>
                    <a:noFill/>
                    <a:ln>
                      <a:noFill/>
                    </a:ln>
                  </pic:spPr>
                </pic:pic>
              </a:graphicData>
            </a:graphic>
          </wp:inline>
        </w:drawing>
      </w:r>
    </w:p>
    <w:p w14:paraId="09F412A7" w14:textId="77777777" w:rsidR="008C100E" w:rsidRPr="00F257D4" w:rsidRDefault="008C100E" w:rsidP="00C7645A">
      <w:pPr>
        <w:numPr>
          <w:ilvl w:val="0"/>
          <w:numId w:val="11"/>
        </w:numPr>
        <w:jc w:val="both"/>
        <w:rPr>
          <w:b/>
          <w:u w:val="single"/>
        </w:rPr>
      </w:pPr>
      <w:r w:rsidRPr="00F257D4">
        <w:rPr>
          <w:b/>
          <w:u w:val="single"/>
        </w:rPr>
        <w:lastRenderedPageBreak/>
        <w:t>Suites arithmétiques et géométriques.</w:t>
      </w:r>
    </w:p>
    <w:p w14:paraId="737C58D2" w14:textId="77777777" w:rsidR="008C100E" w:rsidRDefault="008C100E" w:rsidP="00C7645A">
      <w:pPr>
        <w:ind w:left="360"/>
        <w:jc w:val="both"/>
      </w:pPr>
    </w:p>
    <w:tbl>
      <w:tblPr>
        <w:tblW w:w="10173" w:type="dxa"/>
        <w:tblInd w:w="7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28"/>
        <w:gridCol w:w="3901"/>
        <w:gridCol w:w="4044"/>
      </w:tblGrid>
      <w:tr w:rsidR="008C100E" w14:paraId="7947D987" w14:textId="77777777">
        <w:tc>
          <w:tcPr>
            <w:tcW w:w="2235" w:type="dxa"/>
            <w:tcBorders>
              <w:top w:val="single" w:sz="4" w:space="0" w:color="auto"/>
              <w:left w:val="single" w:sz="4" w:space="0" w:color="auto"/>
              <w:bottom w:val="single" w:sz="4" w:space="0" w:color="auto"/>
              <w:right w:val="single" w:sz="4" w:space="0" w:color="auto"/>
            </w:tcBorders>
            <w:shd w:val="clear" w:color="auto" w:fill="auto"/>
          </w:tcPr>
          <w:p w14:paraId="04686D6C" w14:textId="77777777" w:rsidR="008C100E" w:rsidRDefault="008C100E" w:rsidP="00C7645A">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88E6" w14:textId="77777777" w:rsidR="008C100E" w:rsidRDefault="008C100E" w:rsidP="00C7645A">
            <w:pPr>
              <w:jc w:val="both"/>
            </w:pPr>
            <w:r>
              <w:t>Suite arithmétique de raison r</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A2B008" w14:textId="77777777" w:rsidR="008C100E" w:rsidRDefault="008C100E" w:rsidP="00C7645A">
            <w:pPr>
              <w:jc w:val="both"/>
            </w:pPr>
            <w:r>
              <w:t>Suite géométrique de raison q</w:t>
            </w:r>
          </w:p>
        </w:tc>
      </w:tr>
      <w:tr w:rsidR="008C100E" w14:paraId="0C581E4E" w14:textId="77777777">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470F9D7" w14:textId="193D7BAA" w:rsidR="008C100E" w:rsidRDefault="00634E73" w:rsidP="00C7645A">
            <w:pPr>
              <w:jc w:val="both"/>
            </w:pPr>
            <w:r>
              <w:t>Définition :</w:t>
            </w:r>
            <w:r w:rsidR="008C100E">
              <w:t>Relation de récurrence</w:t>
            </w:r>
          </w:p>
          <w:p w14:paraId="0D2D993B" w14:textId="77777777" w:rsidR="008C100E" w:rsidRDefault="008C100E" w:rsidP="00C7645A">
            <w:pPr>
              <w:jc w:val="both"/>
            </w:pPr>
            <w:r>
              <w:t xml:space="preserve">(expression de </w:t>
            </w:r>
            <w:r>
              <w:rPr>
                <w:position w:val="-10"/>
              </w:rPr>
              <w:object w:dxaOrig="420" w:dyaOrig="320" w14:anchorId="54E04F7F">
                <v:shape id="_x0000_i1052" type="#_x0000_t75" style="width:21.35pt;height:16pt" o:ole="">
                  <v:imagedata r:id="rId64" o:title=""/>
                </v:shape>
                <o:OLEObject Type="Embed" ProgID="Equation.DSMT4" ShapeID="_x0000_i1052" DrawAspect="Content" ObjectID="_1444059237" r:id="rId65"/>
              </w:object>
            </w:r>
          </w:p>
          <w:p w14:paraId="295C2408" w14:textId="77777777" w:rsidR="008C100E" w:rsidRDefault="008C100E" w:rsidP="00C7645A">
            <w:pPr>
              <w:jc w:val="both"/>
            </w:pPr>
            <w:r>
              <w:t xml:space="preserve">en fonction de </w:t>
            </w:r>
            <w:r>
              <w:rPr>
                <w:position w:val="-10"/>
              </w:rPr>
              <w:object w:dxaOrig="280" w:dyaOrig="320" w14:anchorId="3C569AE5">
                <v:shape id="_x0000_i1053" type="#_x0000_t75" style="width:14pt;height:16pt" o:ole="">
                  <v:imagedata r:id="rId66" o:title=""/>
                </v:shape>
                <o:OLEObject Type="Embed" ProgID="Equation.DSMT4" ShapeID="_x0000_i1053" DrawAspect="Content" ObjectID="_1444059238" r:id="rId67"/>
              </w:object>
            </w:r>
            <w:r>
              <w:t>)</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EDF1834" w14:textId="77777777" w:rsidR="008C100E" w:rsidRDefault="008C100E" w:rsidP="00C7645A">
            <w:pPr>
              <w:jc w:val="both"/>
            </w:pPr>
            <w:r>
              <w:rPr>
                <w:position w:val="-10"/>
              </w:rPr>
              <w:object w:dxaOrig="1240" w:dyaOrig="320" w14:anchorId="61812246">
                <v:shape id="_x0000_i1054" type="#_x0000_t75" style="width:62pt;height:16pt" o:ole="">
                  <v:imagedata r:id="rId68" o:title=""/>
                </v:shape>
                <o:OLEObject Type="Embed" ProgID="Equation.DSMT4" ShapeID="_x0000_i1054" DrawAspect="Content" ObjectID="_1444059239" r:id="rId69"/>
              </w:objec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FB05FCD" w14:textId="77777777" w:rsidR="008C100E" w:rsidRDefault="008C100E" w:rsidP="00C7645A">
            <w:pPr>
              <w:jc w:val="both"/>
            </w:pPr>
            <w:r>
              <w:rPr>
                <w:position w:val="-10"/>
              </w:rPr>
              <w:object w:dxaOrig="1140" w:dyaOrig="320" w14:anchorId="320CC487">
                <v:shape id="_x0000_i1055" type="#_x0000_t75" style="width:57.35pt;height:16pt" o:ole="">
                  <v:imagedata r:id="rId70" o:title=""/>
                </v:shape>
                <o:OLEObject Type="Embed" ProgID="Equation.DSMT4" ShapeID="_x0000_i1055" DrawAspect="Content" ObjectID="_1444059240" r:id="rId71"/>
              </w:object>
            </w:r>
          </w:p>
        </w:tc>
      </w:tr>
      <w:tr w:rsidR="008C100E" w14:paraId="76082F97" w14:textId="77777777">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B8F6038" w14:textId="77777777" w:rsidR="008C100E" w:rsidRDefault="008C100E" w:rsidP="00C7645A">
            <w:pPr>
              <w:jc w:val="both"/>
            </w:pPr>
            <w:r>
              <w:t>Formule explicite</w:t>
            </w:r>
          </w:p>
          <w:p w14:paraId="366AFB91" w14:textId="77777777" w:rsidR="008C100E" w:rsidRDefault="008C100E" w:rsidP="00C7645A">
            <w:pPr>
              <w:jc w:val="both"/>
            </w:pPr>
            <w:r>
              <w:t xml:space="preserve">(expression de </w:t>
            </w:r>
            <w:r>
              <w:rPr>
                <w:position w:val="-10"/>
              </w:rPr>
              <w:object w:dxaOrig="280" w:dyaOrig="320" w14:anchorId="2EDC3481">
                <v:shape id="_x0000_i1056" type="#_x0000_t75" style="width:14pt;height:16pt" o:ole="">
                  <v:imagedata r:id="rId72" o:title=""/>
                </v:shape>
                <o:OLEObject Type="Embed" ProgID="Equation.DSMT4" ShapeID="_x0000_i1056" DrawAspect="Content" ObjectID="_1444059241" r:id="rId73"/>
              </w:object>
            </w:r>
          </w:p>
          <w:p w14:paraId="4141BE7F" w14:textId="77777777" w:rsidR="008C100E" w:rsidRDefault="008C100E" w:rsidP="00C7645A">
            <w:pPr>
              <w:jc w:val="both"/>
            </w:pPr>
            <w:r>
              <w:t xml:space="preserve">en fonction de </w:t>
            </w:r>
            <w:r>
              <w:rPr>
                <w:i/>
              </w:rPr>
              <w:t>n</w:t>
            </w:r>
            <w:r>
              <w:t>)</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235D94B" w14:textId="77777777" w:rsidR="008C100E" w:rsidRDefault="008C100E" w:rsidP="00C7645A">
            <w:pPr>
              <w:jc w:val="both"/>
            </w:pPr>
            <w:r>
              <w:rPr>
                <w:position w:val="-10"/>
              </w:rPr>
              <w:object w:dxaOrig="1340" w:dyaOrig="320" w14:anchorId="50D6FAF3">
                <v:shape id="_x0000_i1057" type="#_x0000_t75" style="width:67.35pt;height:16pt" o:ole="">
                  <v:imagedata r:id="rId74" o:title=""/>
                </v:shape>
                <o:OLEObject Type="Embed" ProgID="Equation.DSMT4" ShapeID="_x0000_i1057" DrawAspect="Content" ObjectID="_1444059242" r:id="rId75"/>
              </w:objec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6DDCCD7" w14:textId="77777777" w:rsidR="008C100E" w:rsidRDefault="008C100E" w:rsidP="00C7645A">
            <w:pPr>
              <w:jc w:val="both"/>
            </w:pPr>
            <w:r>
              <w:rPr>
                <w:position w:val="-10"/>
              </w:rPr>
              <w:object w:dxaOrig="1100" w:dyaOrig="360" w14:anchorId="62661E0F">
                <v:shape id="_x0000_i1058" type="#_x0000_t75" style="width:55.35pt;height:18pt" o:ole="">
                  <v:imagedata r:id="rId76" o:title=""/>
                </v:shape>
                <o:OLEObject Type="Embed" ProgID="Equation.DSMT4" ShapeID="_x0000_i1058" DrawAspect="Content" ObjectID="_1444059243" r:id="rId77"/>
              </w:object>
            </w:r>
          </w:p>
        </w:tc>
      </w:tr>
      <w:tr w:rsidR="008C100E" w14:paraId="3D227C91" w14:textId="77777777">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316ABBE" w14:textId="77777777" w:rsidR="008C100E" w:rsidRDefault="008C100E" w:rsidP="00C7645A">
            <w:pPr>
              <w:jc w:val="both"/>
            </w:pPr>
            <w:r>
              <w:t xml:space="preserve">Somme des </w:t>
            </w:r>
            <w:r>
              <w:rPr>
                <w:i/>
              </w:rPr>
              <w:t>n</w:t>
            </w:r>
            <w:r>
              <w:t> + 1 premiers termes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7C7637B" w14:textId="77777777" w:rsidR="008C100E" w:rsidRDefault="008C100E" w:rsidP="00C7645A">
            <w:pPr>
              <w:jc w:val="both"/>
            </w:pPr>
            <w:r>
              <w:rPr>
                <w:position w:val="-24"/>
              </w:rPr>
              <w:object w:dxaOrig="2340" w:dyaOrig="640" w14:anchorId="029C00DE">
                <v:shape id="_x0000_i1059" type="#_x0000_t75" style="width:117.35pt;height:32pt" o:ole="">
                  <v:imagedata r:id="rId78" o:title=""/>
                </v:shape>
                <o:OLEObject Type="Embed" ProgID="Equation.DSMT4" ShapeID="_x0000_i1059" DrawAspect="Content" ObjectID="_1444059244" r:id="rId79"/>
              </w:object>
            </w:r>
          </w:p>
          <w:p w14:paraId="074015CB" w14:textId="77777777" w:rsidR="008C100E" w:rsidRDefault="008C100E" w:rsidP="00C7645A">
            <w:pPr>
              <w:jc w:val="both"/>
            </w:pPr>
            <w:r>
              <w:rPr>
                <w:position w:val="-28"/>
              </w:rPr>
              <w:object w:dxaOrig="2800" w:dyaOrig="700" w14:anchorId="35D9E8D7">
                <v:shape id="_x0000_i1060" type="#_x0000_t75" style="width:140pt;height:35.35pt" o:ole="">
                  <v:imagedata r:id="rId80" o:title=""/>
                </v:shape>
                <o:OLEObject Type="Embed" ProgID="Equation.DSMT4" ShapeID="_x0000_i1060" DrawAspect="Content" ObjectID="_1444059245" r:id="rId81"/>
              </w:object>
            </w:r>
          </w:p>
          <w:p w14:paraId="4090B163" w14:textId="77777777" w:rsidR="008C100E" w:rsidRDefault="008C100E" w:rsidP="00C7645A">
            <w:pPr>
              <w:jc w:val="both"/>
            </w:pPr>
            <w:r>
              <w:rPr>
                <w:position w:val="-24"/>
              </w:rPr>
              <w:object w:dxaOrig="1600" w:dyaOrig="620" w14:anchorId="03C64FB0">
                <v:shape id="_x0000_i1061" type="#_x0000_t75" style="width:80pt;height:31.35pt" o:ole="">
                  <v:imagedata r:id="rId82" o:title=""/>
                </v:shape>
                <o:OLEObject Type="Embed" ProgID="Equation.DSMT4" ShapeID="_x0000_i1061" DrawAspect="Content" ObjectID="_1444059246" r:id="rId83"/>
              </w:objec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9F1F5FD" w14:textId="77777777" w:rsidR="008C100E" w:rsidRDefault="008C100E" w:rsidP="00C7645A">
            <w:pPr>
              <w:jc w:val="both"/>
            </w:pPr>
            <w:r>
              <w:rPr>
                <w:position w:val="-28"/>
              </w:rPr>
              <w:object w:dxaOrig="3820" w:dyaOrig="700" w14:anchorId="69EBB34E">
                <v:shape id="_x0000_i1062" type="#_x0000_t75" style="width:191.35pt;height:35.35pt" o:ole="">
                  <v:imagedata r:id="rId84" o:title=""/>
                </v:shape>
                <o:OLEObject Type="Embed" ProgID="Equation.DSMT4" ShapeID="_x0000_i1062" DrawAspect="Content" ObjectID="_1444059247" r:id="rId85"/>
              </w:object>
            </w:r>
          </w:p>
          <w:p w14:paraId="13943CC2" w14:textId="77777777" w:rsidR="008C100E" w:rsidRDefault="008C100E" w:rsidP="00C7645A">
            <w:pPr>
              <w:jc w:val="both"/>
              <w:rPr>
                <w:position w:val="-28"/>
              </w:rPr>
            </w:pPr>
            <w:r>
              <w:rPr>
                <w:position w:val="-28"/>
              </w:rPr>
              <w:object w:dxaOrig="1760" w:dyaOrig="700" w14:anchorId="124AA329">
                <v:shape id="_x0000_i1063" type="#_x0000_t75" style="width:88pt;height:35.35pt" o:ole="">
                  <v:imagedata r:id="rId86" o:title=""/>
                </v:shape>
                <o:OLEObject Type="Embed" ProgID="Equation.DSMT4" ShapeID="_x0000_i1063" DrawAspect="Content" ObjectID="_1444059248" r:id="rId87"/>
              </w:object>
            </w:r>
          </w:p>
          <w:p w14:paraId="2276A847" w14:textId="63072EA1" w:rsidR="00634E73" w:rsidRPr="00634E73" w:rsidRDefault="00634E73" w:rsidP="00C7645A">
            <w:pPr>
              <w:jc w:val="both"/>
            </w:pPr>
            <w:r>
              <w:rPr>
                <w:position w:val="-28"/>
              </w:rPr>
              <w:t xml:space="preserve">pour </w:t>
            </w:r>
            <w:r>
              <w:rPr>
                <w:i/>
                <w:position w:val="-28"/>
              </w:rPr>
              <w:t>q</w:t>
            </w:r>
            <w:r>
              <w:rPr>
                <w:position w:val="-28"/>
              </w:rPr>
              <w:t> ≠ 1</w:t>
            </w:r>
          </w:p>
        </w:tc>
      </w:tr>
      <w:tr w:rsidR="008C100E" w14:paraId="0081CA50" w14:textId="77777777">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F11992B" w14:textId="0A65FB90" w:rsidR="008C100E" w:rsidRDefault="008C100E" w:rsidP="00C7645A">
            <w:pPr>
              <w:jc w:val="both"/>
            </w:pPr>
            <w:r>
              <w:t xml:space="preserve">Relation entre deux termes </w:t>
            </w:r>
            <w:r>
              <w:rPr>
                <w:position w:val="-10"/>
              </w:rPr>
              <w:object w:dxaOrig="280" w:dyaOrig="320" w14:anchorId="54621DFB">
                <v:shape id="_x0000_i1064" type="#_x0000_t75" style="width:14pt;height:16pt" o:ole="">
                  <v:imagedata r:id="rId88" o:title=""/>
                </v:shape>
                <o:OLEObject Type="Embed" ProgID="Equation.DSMT4" ShapeID="_x0000_i1064" DrawAspect="Content" ObjectID="_1444059249" r:id="rId89"/>
              </w:object>
            </w:r>
            <w:r>
              <w:t xml:space="preserve"> et</w:t>
            </w:r>
            <w:r w:rsidR="00DE2001">
              <w:t xml:space="preserve"> </w:t>
            </w:r>
            <w:r w:rsidR="00DE2001" w:rsidRPr="00DE2001">
              <w:rPr>
                <w:position w:val="-14"/>
              </w:rPr>
              <w:object w:dxaOrig="280" w:dyaOrig="360" w14:anchorId="05708A80">
                <v:shape id="_x0000_i1065" type="#_x0000_t75" style="width:14pt;height:18pt" o:ole="">
                  <v:imagedata r:id="rId90" o:title=""/>
                </v:shape>
                <o:OLEObject Type="Embed" ProgID="Equation.DSMT4" ShapeID="_x0000_i1065" DrawAspect="Content" ObjectID="_1444059250" r:id="rId91"/>
              </w:object>
            </w:r>
            <w:r w:rsidR="00DE2001">
              <w:t>(facultatif, utile pour certains)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12E064D" w14:textId="77777777" w:rsidR="008C100E" w:rsidRDefault="008C100E" w:rsidP="00C7645A">
            <w:pPr>
              <w:jc w:val="both"/>
            </w:pPr>
            <w:r>
              <w:rPr>
                <w:position w:val="-14"/>
              </w:rPr>
              <w:object w:dxaOrig="1800" w:dyaOrig="380" w14:anchorId="4EAF6A24">
                <v:shape id="_x0000_i1066" type="#_x0000_t75" style="width:90pt;height:19.35pt" o:ole="">
                  <v:imagedata r:id="rId92" o:title=""/>
                </v:shape>
                <o:OLEObject Type="Embed" ProgID="Equation.DSMT4" ShapeID="_x0000_i1066" DrawAspect="Content" ObjectID="_1444059251" r:id="rId93"/>
              </w:objec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DB47F3B" w14:textId="77777777" w:rsidR="008C100E" w:rsidRDefault="008C100E" w:rsidP="00C7645A">
            <w:pPr>
              <w:jc w:val="both"/>
            </w:pPr>
            <w:r>
              <w:rPr>
                <w:position w:val="-14"/>
              </w:rPr>
              <w:object w:dxaOrig="1300" w:dyaOrig="400" w14:anchorId="3A87D7FF">
                <v:shape id="_x0000_i1067" type="#_x0000_t75" style="width:65.35pt;height:20pt" o:ole="">
                  <v:imagedata r:id="rId94" o:title=""/>
                </v:shape>
                <o:OLEObject Type="Embed" ProgID="Equation.DSMT4" ShapeID="_x0000_i1067" DrawAspect="Content" ObjectID="_1444059252" r:id="rId95"/>
              </w:object>
            </w:r>
          </w:p>
        </w:tc>
      </w:tr>
    </w:tbl>
    <w:p w14:paraId="0E3B044E" w14:textId="49EFD112" w:rsidR="008C100E" w:rsidRDefault="00634E73" w:rsidP="00C7645A">
      <w:pPr>
        <w:ind w:left="454"/>
        <w:jc w:val="both"/>
      </w:pPr>
      <w:r>
        <w:rPr>
          <w:i/>
        </w:rPr>
        <w:t>Principe des démonstrations :</w:t>
      </w:r>
    </w:p>
    <w:p w14:paraId="10348AC4" w14:textId="174FF910" w:rsidR="00634E73" w:rsidRDefault="00634E73" w:rsidP="00C7645A">
      <w:pPr>
        <w:pStyle w:val="Paragraphedeliste"/>
        <w:numPr>
          <w:ilvl w:val="0"/>
          <w:numId w:val="20"/>
        </w:numPr>
        <w:jc w:val="both"/>
      </w:pPr>
      <w:r>
        <w:t xml:space="preserve">Pour </w:t>
      </w:r>
      <w:r w:rsidRPr="00634E73">
        <w:rPr>
          <w:position w:val="-10"/>
        </w:rPr>
        <w:object w:dxaOrig="1300" w:dyaOrig="320" w14:anchorId="4228D778">
          <v:shape id="_x0000_i1068" type="#_x0000_t75" style="width:65.35pt;height:16pt" o:ole="">
            <v:imagedata r:id="rId96" o:title=""/>
          </v:shape>
          <o:OLEObject Type="Embed" ProgID="Equation.DSMT4" ShapeID="_x0000_i1068" DrawAspect="Content" ObjectID="_1444059253" r:id="rId97"/>
        </w:object>
      </w:r>
      <w:r>
        <w:t xml:space="preserve">, on part de la définition </w:t>
      </w:r>
      <w:r w:rsidRPr="00634E73">
        <w:rPr>
          <w:position w:val="-10"/>
        </w:rPr>
        <w:object w:dxaOrig="1200" w:dyaOrig="320" w14:anchorId="6D4E69CB">
          <v:shape id="_x0000_i1069" type="#_x0000_t75" style="width:60pt;height:16pt" o:ole="">
            <v:imagedata r:id="rId98" o:title=""/>
          </v:shape>
          <o:OLEObject Type="Embed" ProgID="Equation.DSMT4" ShapeID="_x0000_i1069" DrawAspect="Content" ObjectID="_1444059254" r:id="rId99"/>
        </w:object>
      </w:r>
      <w:r>
        <w:t>, et soit on fait une récurrence « propre », soit on écrit plus rapidement :</w:t>
      </w:r>
      <w:r w:rsidRPr="00634E73">
        <w:rPr>
          <w:position w:val="-10"/>
        </w:rPr>
        <w:object w:dxaOrig="5860" w:dyaOrig="320" w14:anchorId="03973007">
          <v:shape id="_x0000_i1070" type="#_x0000_t75" style="width:293.35pt;height:16pt" o:ole="">
            <v:imagedata r:id="rId100" o:title=""/>
          </v:shape>
          <o:OLEObject Type="Embed" ProgID="Equation.DSMT4" ShapeID="_x0000_i1070" DrawAspect="Content" ObjectID="_1444059255" r:id="rId101"/>
        </w:object>
      </w:r>
      <w:r>
        <w:t xml:space="preserve"> (ce qui est aussi une démonstration par récurrence, on a remplacé l’étape très simple d’hérédité par les pointillés).</w:t>
      </w:r>
    </w:p>
    <w:p w14:paraId="1545DA0D" w14:textId="77777777" w:rsidR="006233FC" w:rsidRDefault="00634E73" w:rsidP="00C7645A">
      <w:pPr>
        <w:pStyle w:val="Paragraphedeliste"/>
        <w:numPr>
          <w:ilvl w:val="0"/>
          <w:numId w:val="20"/>
        </w:numPr>
        <w:jc w:val="both"/>
      </w:pPr>
      <w:r>
        <w:t>Écrivez de même la suite d’égalité</w:t>
      </w:r>
      <w:r w:rsidR="00250894">
        <w:t xml:space="preserve">s pour la démonstration de </w:t>
      </w:r>
      <w:r w:rsidR="00250894" w:rsidRPr="00250894">
        <w:rPr>
          <w:position w:val="-10"/>
        </w:rPr>
        <w:object w:dxaOrig="1060" w:dyaOrig="360" w14:anchorId="2834B050">
          <v:shape id="_x0000_i1071" type="#_x0000_t75" style="width:53.35pt;height:18pt" o:ole="">
            <v:imagedata r:id="rId102" o:title=""/>
          </v:shape>
          <o:OLEObject Type="Embed" ProgID="Equation.DSMT4" ShapeID="_x0000_i1071" DrawAspect="Content" ObjectID="_1444059256" r:id="rId103"/>
        </w:object>
      </w:r>
    </w:p>
    <w:p w14:paraId="07E34D8E" w14:textId="77777777" w:rsidR="006233FC" w:rsidRDefault="006233FC" w:rsidP="00C7645A">
      <w:pPr>
        <w:pStyle w:val="Paragraphedeliste"/>
        <w:ind w:left="1427"/>
        <w:jc w:val="both"/>
      </w:pPr>
      <w:r>
        <w:t xml:space="preserve"> </w:t>
      </w:r>
    </w:p>
    <w:p w14:paraId="30BC15CB" w14:textId="1B999757" w:rsidR="006233FC" w:rsidRDefault="00634E73" w:rsidP="00C7645A">
      <w:pPr>
        <w:pStyle w:val="Paragraphedeliste"/>
        <w:numPr>
          <w:ilvl w:val="0"/>
          <w:numId w:val="20"/>
        </w:numPr>
        <w:jc w:val="both"/>
      </w:pPr>
      <w:r>
        <w:t xml:space="preserve"> </w:t>
      </w:r>
      <w:r w:rsidR="006233FC">
        <w:t xml:space="preserve">La démonstration par récurrence de </w:t>
      </w:r>
      <w:r w:rsidR="006233FC" w:rsidRPr="006233FC">
        <w:rPr>
          <w:position w:val="-24"/>
        </w:rPr>
        <w:object w:dxaOrig="2280" w:dyaOrig="640" w14:anchorId="2B27266E">
          <v:shape id="_x0000_i1072" type="#_x0000_t75" style="width:114pt;height:32pt" o:ole="">
            <v:imagedata r:id="rId104" o:title=""/>
          </v:shape>
          <o:OLEObject Type="Embed" ProgID="Equation.DSMT4" ShapeID="_x0000_i1072" DrawAspect="Content" ObjectID="_1444059257" r:id="rId105"/>
        </w:object>
      </w:r>
      <w:r w:rsidR="006233FC">
        <w:t>, comme on l’a vue, n’est pas la plus économique ! On préfère :</w:t>
      </w:r>
    </w:p>
    <w:p w14:paraId="6C1BD38D" w14:textId="4C4758EC" w:rsidR="006233FC" w:rsidRDefault="004809A7" w:rsidP="00C7645A">
      <w:pPr>
        <w:pStyle w:val="Paragraphedeliste"/>
        <w:ind w:left="1427"/>
        <w:jc w:val="both"/>
      </w:pPr>
      <w:r w:rsidRPr="00943FBD">
        <w:rPr>
          <w:position w:val="-60"/>
        </w:rPr>
        <w:object w:dxaOrig="4000" w:dyaOrig="1500" w14:anchorId="2C9EC085">
          <v:shape id="_x0000_i1073" type="#_x0000_t75" style="width:200pt;height:75.35pt" o:ole="">
            <v:imagedata r:id="rId106" o:title=""/>
          </v:shape>
          <o:OLEObject Type="Embed" ProgID="Equation.DSMT4" ShapeID="_x0000_i1073" DrawAspect="Content" ObjectID="_1444059258" r:id="rId107"/>
        </w:object>
      </w:r>
      <w:r w:rsidR="00943FBD">
        <w:t xml:space="preserve"> c’est-à-dire </w:t>
      </w:r>
      <w:r w:rsidR="00943FBD" w:rsidRPr="00943FBD">
        <w:rPr>
          <w:position w:val="-12"/>
        </w:rPr>
        <w:object w:dxaOrig="2540" w:dyaOrig="360" w14:anchorId="16C1382C">
          <v:shape id="_x0000_i1074" type="#_x0000_t75" style="width:127.35pt;height:18pt" o:ole="">
            <v:imagedata r:id="rId108" o:title=""/>
          </v:shape>
          <o:OLEObject Type="Embed" ProgID="Equation.DSMT4" ShapeID="_x0000_i1074" DrawAspect="Content" ObjectID="_1444059259" r:id="rId109"/>
        </w:object>
      </w:r>
      <w:r w:rsidR="00943FBD">
        <w:t>, CQFD</w:t>
      </w:r>
    </w:p>
    <w:p w14:paraId="58BD1EC4" w14:textId="20995E06" w:rsidR="006233FC" w:rsidRDefault="002A28C7" w:rsidP="00C7645A">
      <w:pPr>
        <w:pStyle w:val="Paragraphedeliste"/>
        <w:numPr>
          <w:ilvl w:val="0"/>
          <w:numId w:val="20"/>
        </w:numPr>
        <w:jc w:val="both"/>
      </w:pPr>
      <w:r>
        <w:t xml:space="preserve">On en déduit </w:t>
      </w:r>
      <w:r w:rsidR="00500F77">
        <w:tab/>
      </w:r>
      <w:r w:rsidR="00500F77" w:rsidRPr="00500F77">
        <w:rPr>
          <w:position w:val="-28"/>
        </w:rPr>
        <w:object w:dxaOrig="4420" w:dyaOrig="700" w14:anchorId="5CBAB372">
          <v:shape id="_x0000_i1075" type="#_x0000_t75" style="width:221.35pt;height:35.35pt" o:ole="">
            <v:imagedata r:id="rId110" o:title=""/>
          </v:shape>
          <o:OLEObject Type="Embed" ProgID="Equation.DSMT4" ShapeID="_x0000_i1075" DrawAspect="Content" ObjectID="_1444059260" r:id="rId111"/>
        </w:object>
      </w:r>
    </w:p>
    <w:p w14:paraId="79005303" w14:textId="77777777" w:rsidR="00500F77" w:rsidRPr="002A28C7" w:rsidRDefault="00500F77" w:rsidP="00C7645A">
      <w:pPr>
        <w:pStyle w:val="Paragraphedeliste"/>
        <w:ind w:left="2832"/>
        <w:jc w:val="both"/>
      </w:pPr>
      <w:r w:rsidRPr="00500F77">
        <w:rPr>
          <w:position w:val="-24"/>
        </w:rPr>
        <w:object w:dxaOrig="5320" w:dyaOrig="640" w14:anchorId="1C7DA040">
          <v:shape id="_x0000_i1076" type="#_x0000_t75" style="width:266pt;height:32pt" o:ole="">
            <v:imagedata r:id="rId112" o:title=""/>
          </v:shape>
          <o:OLEObject Type="Embed" ProgID="Equation.DSMT4" ShapeID="_x0000_i1076" DrawAspect="Content" ObjectID="_1444059261" r:id="rId113"/>
        </w:object>
      </w:r>
    </w:p>
    <w:p w14:paraId="0FB6D78C" w14:textId="68248658" w:rsidR="002A28C7" w:rsidRDefault="002A28C7" w:rsidP="00C7645A">
      <w:pPr>
        <w:pStyle w:val="Paragraphedeliste"/>
        <w:numPr>
          <w:ilvl w:val="0"/>
          <w:numId w:val="20"/>
        </w:numPr>
        <w:jc w:val="both"/>
      </w:pPr>
      <w:r>
        <w:t>La preuve de</w:t>
      </w:r>
      <w:r w:rsidR="00280E0B">
        <w:t xml:space="preserve"> </w:t>
      </w:r>
      <w:r w:rsidR="00BB3ED5" w:rsidRPr="00BB3ED5">
        <w:rPr>
          <w:position w:val="-28"/>
        </w:rPr>
        <w:object w:dxaOrig="2080" w:dyaOrig="700" w14:anchorId="3C4DBAE4">
          <v:shape id="_x0000_i1077" type="#_x0000_t75" style="width:104pt;height:35.35pt" o:ole="">
            <v:imagedata r:id="rId114" o:title=""/>
          </v:shape>
          <o:OLEObject Type="Embed" ProgID="Equation.DSMT4" ShapeID="_x0000_i1077" DrawAspect="Content" ObjectID="_1444059262" r:id="rId115"/>
        </w:object>
      </w:r>
      <w:r w:rsidR="00BB3ED5">
        <w:t xml:space="preserve"> peut se faire comme celle de </w:t>
      </w:r>
      <w:r w:rsidR="00BB3ED5" w:rsidRPr="006233FC">
        <w:rPr>
          <w:position w:val="-24"/>
        </w:rPr>
        <w:object w:dxaOrig="2280" w:dyaOrig="640" w14:anchorId="450D9358">
          <v:shape id="_x0000_i1078" type="#_x0000_t75" style="width:114pt;height:32pt" o:ole="">
            <v:imagedata r:id="rId116" o:title=""/>
          </v:shape>
          <o:OLEObject Type="Embed" ProgID="Equation.DSMT4" ShapeID="_x0000_i1078" DrawAspect="Content" ObjectID="_1444059263" r:id="rId117"/>
        </w:object>
      </w:r>
      <w:r w:rsidR="00BB3ED5">
        <w:t xml:space="preserve">, ou bien en partant de </w:t>
      </w:r>
      <w:r w:rsidR="00BB3ED5" w:rsidRPr="00BB3ED5">
        <w:rPr>
          <w:position w:val="-24"/>
        </w:rPr>
        <w:object w:dxaOrig="5700" w:dyaOrig="640" w14:anchorId="1D398B0E">
          <v:shape id="_x0000_i1079" type="#_x0000_t75" style="width:285.35pt;height:32pt" o:ole="">
            <v:imagedata r:id="rId118" o:title=""/>
          </v:shape>
          <o:OLEObject Type="Embed" ProgID="Equation.DSMT4" ShapeID="_x0000_i1079" DrawAspect="Content" ObjectID="_1444059264" r:id="rId119"/>
        </w:object>
      </w:r>
      <w:r w:rsidR="00BB3ED5">
        <w:t>.</w:t>
      </w:r>
    </w:p>
    <w:p w14:paraId="2A3726E3" w14:textId="184302D0" w:rsidR="00F23D08" w:rsidRDefault="00DE2001" w:rsidP="00C7645A">
      <w:pPr>
        <w:pStyle w:val="Paragraphedeliste"/>
        <w:numPr>
          <w:ilvl w:val="0"/>
          <w:numId w:val="20"/>
        </w:numPr>
        <w:jc w:val="both"/>
      </w:pPr>
      <w:r w:rsidRPr="00DE2001">
        <w:rPr>
          <w:position w:val="-14"/>
        </w:rPr>
        <w:object w:dxaOrig="1760" w:dyaOrig="380" w14:anchorId="23DC947D">
          <v:shape id="_x0000_i1080" type="#_x0000_t75" style="width:88pt;height:19.35pt" o:ole="">
            <v:imagedata r:id="rId120" o:title=""/>
          </v:shape>
          <o:OLEObject Type="Embed" ProgID="Equation.DSMT4" ShapeID="_x0000_i1080" DrawAspect="Content" ObjectID="_1444059265" r:id="rId121"/>
        </w:object>
      </w:r>
      <w:r>
        <w:t xml:space="preserve"> est immédiat en partant de </w:t>
      </w:r>
      <w:r w:rsidRPr="00634E73">
        <w:rPr>
          <w:position w:val="-10"/>
        </w:rPr>
        <w:object w:dxaOrig="1300" w:dyaOrig="320" w14:anchorId="50413CED">
          <v:shape id="_x0000_i1081" type="#_x0000_t75" style="width:65.35pt;height:16pt" o:ole="">
            <v:imagedata r:id="rId122" o:title=""/>
          </v:shape>
          <o:OLEObject Type="Embed" ProgID="Equation.DSMT4" ShapeID="_x0000_i1081" DrawAspect="Content" ObjectID="_1444059266" r:id="rId123"/>
        </w:object>
      </w:r>
      <w:r>
        <w:t xml:space="preserve"> (écrivez-le).</w:t>
      </w:r>
    </w:p>
    <w:p w14:paraId="014B9EAB" w14:textId="624A358C" w:rsidR="004809A7" w:rsidRDefault="004809A7" w:rsidP="00C7645A">
      <w:pPr>
        <w:pStyle w:val="Paragraphedeliste"/>
        <w:numPr>
          <w:ilvl w:val="0"/>
          <w:numId w:val="20"/>
        </w:numPr>
        <w:jc w:val="both"/>
      </w:pPr>
      <w:r>
        <w:t xml:space="preserve"> </w:t>
      </w:r>
    </w:p>
    <w:p w14:paraId="4D12B8D9" w14:textId="22ECFBB9" w:rsidR="004809A7" w:rsidRDefault="00746CCE" w:rsidP="00C7645A">
      <w:pPr>
        <w:pStyle w:val="Paragraphedeliste"/>
        <w:numPr>
          <w:ilvl w:val="0"/>
          <w:numId w:val="20"/>
        </w:numPr>
        <w:jc w:val="both"/>
      </w:pPr>
      <w:r w:rsidRPr="00F92ED2">
        <w:rPr>
          <w:position w:val="-16"/>
        </w:rPr>
        <w:object w:dxaOrig="7580" w:dyaOrig="440" w14:anchorId="3675DE83">
          <v:shape id="_x0000_i1082" type="#_x0000_t75" style="width:379.35pt;height:22pt" o:ole="">
            <v:imagedata r:id="rId124" o:title=""/>
          </v:shape>
          <o:OLEObject Type="Embed" ProgID="Equation.DSMT4" ShapeID="_x0000_i1082" DrawAspect="Content" ObjectID="_1444059267" r:id="rId125"/>
        </w:object>
      </w:r>
      <w:r w:rsidR="00F92ED2">
        <w:t xml:space="preserve"> en développant</w:t>
      </w:r>
    </w:p>
    <w:p w14:paraId="682E45C0" w14:textId="77777777" w:rsidR="004D57F4" w:rsidRDefault="004D57F4" w:rsidP="00C7645A">
      <w:pPr>
        <w:pStyle w:val="Paragraphedeliste"/>
        <w:ind w:left="1427"/>
        <w:jc w:val="both"/>
      </w:pPr>
    </w:p>
    <w:p w14:paraId="3932731A" w14:textId="2A863557" w:rsidR="00F92ED2" w:rsidRDefault="00F92ED2" w:rsidP="00C7645A">
      <w:pPr>
        <w:pStyle w:val="Paragraphedeliste"/>
        <w:ind w:left="1427"/>
        <w:jc w:val="both"/>
      </w:pPr>
      <w:r>
        <w:t xml:space="preserve">d’où pour </w:t>
      </w:r>
      <w:r>
        <w:rPr>
          <w:i/>
        </w:rPr>
        <w:t>q</w:t>
      </w:r>
      <w:r>
        <w:t> ≠ 1 :</w:t>
      </w:r>
      <w:r w:rsidR="000B39D5">
        <w:t xml:space="preserve"> </w:t>
      </w:r>
      <w:r>
        <w:t xml:space="preserve"> </w:t>
      </w:r>
      <w:r w:rsidR="000B39D5" w:rsidRPr="000B39D5">
        <w:rPr>
          <w:position w:val="-28"/>
        </w:rPr>
        <w:object w:dxaOrig="3660" w:dyaOrig="700" w14:anchorId="123B0ACB">
          <v:shape id="_x0000_i1083" type="#_x0000_t75" style="width:183.35pt;height:35.35pt" o:ole="">
            <v:imagedata r:id="rId126" o:title=""/>
          </v:shape>
          <o:OLEObject Type="Embed" ProgID="Equation.DSMT4" ShapeID="_x0000_i1083" DrawAspect="Content" ObjectID="_1444059268" r:id="rId127"/>
        </w:object>
      </w:r>
      <w:r w:rsidR="009313E1">
        <w:t xml:space="preserve"> (la deuxième égalité s’obtient en inversant les signes de la fraction).</w:t>
      </w:r>
    </w:p>
    <w:p w14:paraId="70DC5D80" w14:textId="56DA2E89" w:rsidR="000B39D5" w:rsidRDefault="000B39D5" w:rsidP="00C7645A">
      <w:pPr>
        <w:pStyle w:val="Paragraphedeliste"/>
        <w:ind w:left="1427"/>
        <w:jc w:val="both"/>
      </w:pPr>
      <w:r>
        <w:rPr>
          <w:i/>
        </w:rPr>
        <w:t>Remarque </w:t>
      </w:r>
      <w:r>
        <w:t xml:space="preserve">: pour simplifier les calculs, on peut utiliser </w:t>
      </w:r>
      <w:r w:rsidRPr="000B39D5">
        <w:rPr>
          <w:position w:val="-28"/>
        </w:rPr>
        <w:object w:dxaOrig="780" w:dyaOrig="700" w14:anchorId="283149F7">
          <v:shape id="_x0000_i1084" type="#_x0000_t75" style="width:39.35pt;height:35.35pt" o:ole="">
            <v:imagedata r:id="rId128" o:title=""/>
          </v:shape>
          <o:OLEObject Type="Embed" ProgID="Equation.DSMT4" ShapeID="_x0000_i1084" DrawAspect="Content" ObjectID="_1444059269" r:id="rId129"/>
        </w:object>
      </w:r>
      <w:r>
        <w:t xml:space="preserve"> pour 0 &lt; </w:t>
      </w:r>
      <w:r>
        <w:rPr>
          <w:i/>
        </w:rPr>
        <w:t>q</w:t>
      </w:r>
      <w:r>
        <w:t xml:space="preserve"> &lt; 1 et </w:t>
      </w:r>
      <w:r w:rsidRPr="000B39D5">
        <w:rPr>
          <w:position w:val="-28"/>
        </w:rPr>
        <w:object w:dxaOrig="780" w:dyaOrig="700" w14:anchorId="52FE3D0A">
          <v:shape id="_x0000_i1085" type="#_x0000_t75" style="width:39.35pt;height:35.35pt" o:ole="">
            <v:imagedata r:id="rId130" o:title=""/>
          </v:shape>
          <o:OLEObject Type="Embed" ProgID="Equation.DSMT4" ShapeID="_x0000_i1085" DrawAspect="Content" ObjectID="_1444059270" r:id="rId131"/>
        </w:object>
      </w:r>
      <w:r>
        <w:t xml:space="preserve"> pour </w:t>
      </w:r>
      <w:r>
        <w:rPr>
          <w:i/>
        </w:rPr>
        <w:t>q</w:t>
      </w:r>
      <w:r>
        <w:t xml:space="preserve"> &gt; 1. Pour </w:t>
      </w:r>
      <w:r>
        <w:rPr>
          <w:i/>
        </w:rPr>
        <w:t>q</w:t>
      </w:r>
      <w:r>
        <w:t xml:space="preserve"> &lt; 0, les deux sont </w:t>
      </w:r>
      <w:r w:rsidR="00BE50B3">
        <w:t xml:space="preserve">malcommodes </w:t>
      </w:r>
      <w:r>
        <w:sym w:font="Wingdings" w:char="F04A"/>
      </w:r>
      <w:r>
        <w:t>.</w:t>
      </w:r>
      <w:r w:rsidR="00E139F0">
        <w:t xml:space="preserve"> On peut bien sûr ne retenir qu’une seule des deux expressions.</w:t>
      </w:r>
    </w:p>
    <w:p w14:paraId="6DDEC52B" w14:textId="5D36B8BF" w:rsidR="00817233" w:rsidRDefault="00817233" w:rsidP="00C7645A">
      <w:pPr>
        <w:pStyle w:val="Paragraphedeliste"/>
        <w:numPr>
          <w:ilvl w:val="0"/>
          <w:numId w:val="21"/>
        </w:numPr>
        <w:ind w:left="1418"/>
        <w:jc w:val="both"/>
      </w:pPr>
      <w:r>
        <w:t xml:space="preserve">On en déduit immédiatement </w:t>
      </w:r>
    </w:p>
    <w:p w14:paraId="4A931175" w14:textId="4B897DC6" w:rsidR="006449AA" w:rsidRDefault="006449AA" w:rsidP="00C7645A">
      <w:pPr>
        <w:pStyle w:val="Paragraphedeliste"/>
        <w:ind w:left="1418"/>
        <w:jc w:val="both"/>
        <w:rPr>
          <w:position w:val="-28"/>
        </w:rPr>
      </w:pPr>
      <w:r>
        <w:rPr>
          <w:position w:val="-28"/>
        </w:rPr>
        <w:object w:dxaOrig="6780" w:dyaOrig="700" w14:anchorId="1DCC8EA8">
          <v:shape id="_x0000_i1086" type="#_x0000_t75" style="width:339.35pt;height:35.35pt" o:ole="">
            <v:imagedata r:id="rId132" o:title=""/>
          </v:shape>
          <o:OLEObject Type="Embed" ProgID="Equation.DSMT4" ShapeID="_x0000_i1086" DrawAspect="Content" ObjectID="_1444059271" r:id="rId133"/>
        </w:object>
      </w:r>
    </w:p>
    <w:p w14:paraId="0F465F9A" w14:textId="77777777" w:rsidR="00AD2622" w:rsidRPr="000B39D5" w:rsidRDefault="00AD2622" w:rsidP="00C7645A">
      <w:pPr>
        <w:pStyle w:val="Paragraphedeliste"/>
        <w:ind w:left="1418"/>
        <w:jc w:val="both"/>
      </w:pPr>
    </w:p>
    <w:p w14:paraId="0920E262" w14:textId="77777777" w:rsidR="008C100E" w:rsidRPr="00F257D4" w:rsidRDefault="008C100E" w:rsidP="00C7645A">
      <w:pPr>
        <w:numPr>
          <w:ilvl w:val="0"/>
          <w:numId w:val="11"/>
        </w:numPr>
        <w:jc w:val="both"/>
        <w:rPr>
          <w:b/>
        </w:rPr>
      </w:pPr>
      <w:r w:rsidRPr="00F257D4">
        <w:rPr>
          <w:b/>
          <w:u w:val="single"/>
        </w:rPr>
        <w:t>Variation des suites.</w:t>
      </w:r>
    </w:p>
    <w:p w14:paraId="0CBA03BB" w14:textId="2085A9A3" w:rsidR="00ED3BC4" w:rsidRDefault="008C100E" w:rsidP="00C7645A">
      <w:pPr>
        <w:ind w:left="454"/>
        <w:jc w:val="both"/>
      </w:pPr>
      <w:r>
        <w:rPr>
          <w:i/>
        </w:rPr>
        <w:t>Définition :</w:t>
      </w:r>
      <w:r>
        <w:t xml:space="preserve"> </w:t>
      </w:r>
      <w:r w:rsidR="00ED3BC4">
        <w:t xml:space="preserve">La </w:t>
      </w:r>
      <w:r>
        <w:t xml:space="preserve">suite </w:t>
      </w:r>
      <w:r w:rsidR="00ED3BC4" w:rsidRPr="00ED3BC4">
        <w:rPr>
          <w:position w:val="-14"/>
        </w:rPr>
        <w:object w:dxaOrig="720" w:dyaOrig="400" w14:anchorId="52C75AB7">
          <v:shape id="_x0000_i1087" type="#_x0000_t75" style="width:36pt;height:20pt" o:ole="">
            <v:imagedata r:id="rId134" o:title=""/>
          </v:shape>
          <o:OLEObject Type="Embed" ProgID="Equation.DSMT4" ShapeID="_x0000_i1087" DrawAspect="Content" ObjectID="_1444059272" r:id="rId135"/>
        </w:object>
      </w:r>
      <w:r w:rsidR="00ED3BC4">
        <w:t xml:space="preserve"> est croissante (respectivement décroissante)</w:t>
      </w:r>
      <w:r>
        <w:t xml:space="preserve"> </w:t>
      </w:r>
      <w:r w:rsidR="00ED3BC4">
        <w:t xml:space="preserve">à partir du rang </w:t>
      </w:r>
      <w:r w:rsidR="00ED3BC4" w:rsidRPr="00ED3BC4">
        <w:rPr>
          <w:position w:val="-10"/>
        </w:rPr>
        <w:object w:dxaOrig="280" w:dyaOrig="320" w14:anchorId="2B0DB6A9">
          <v:shape id="_x0000_i1088" type="#_x0000_t75" style="width:14pt;height:16pt" o:ole="">
            <v:imagedata r:id="rId136" o:title=""/>
          </v:shape>
          <o:OLEObject Type="Embed" ProgID="Equation.DSMT4" ShapeID="_x0000_i1088" DrawAspect="Content" ObjectID="_1444059273" r:id="rId137"/>
        </w:object>
      </w:r>
      <w:r w:rsidR="00ED3BC4">
        <w:t xml:space="preserve"> si pour tout </w:t>
      </w:r>
      <w:r w:rsidR="00ED3BC4" w:rsidRPr="00ED3BC4">
        <w:rPr>
          <w:position w:val="-10"/>
        </w:rPr>
        <w:object w:dxaOrig="620" w:dyaOrig="320" w14:anchorId="787B298A">
          <v:shape id="_x0000_i1089" type="#_x0000_t75" style="width:31.35pt;height:16pt" o:ole="">
            <v:imagedata r:id="rId138" o:title=""/>
          </v:shape>
          <o:OLEObject Type="Embed" ProgID="Equation.DSMT4" ShapeID="_x0000_i1089" DrawAspect="Content" ObjectID="_1444059274" r:id="rId139"/>
        </w:object>
      </w:r>
      <w:r w:rsidR="00ED3BC4">
        <w:t xml:space="preserve"> on a </w:t>
      </w:r>
      <w:r w:rsidR="00ED3BC4" w:rsidRPr="00ED3BC4">
        <w:rPr>
          <w:position w:val="-10"/>
        </w:rPr>
        <w:object w:dxaOrig="860" w:dyaOrig="320" w14:anchorId="63841A54">
          <v:shape id="_x0000_i1090" type="#_x0000_t75" style="width:43.35pt;height:16pt" o:ole="">
            <v:imagedata r:id="rId140" o:title=""/>
          </v:shape>
          <o:OLEObject Type="Embed" ProgID="Equation.DSMT4" ShapeID="_x0000_i1090" DrawAspect="Content" ObjectID="_1444059275" r:id="rId141"/>
        </w:object>
      </w:r>
      <w:r w:rsidR="00ED3BC4">
        <w:t xml:space="preserve"> (respectivement </w:t>
      </w:r>
      <w:r w:rsidR="00ED3BC4" w:rsidRPr="00ED3BC4">
        <w:rPr>
          <w:position w:val="-10"/>
        </w:rPr>
        <w:object w:dxaOrig="860" w:dyaOrig="320" w14:anchorId="20C89D5A">
          <v:shape id="_x0000_i1091" type="#_x0000_t75" style="width:43.35pt;height:16pt" o:ole="">
            <v:imagedata r:id="rId142" o:title=""/>
          </v:shape>
          <o:OLEObject Type="Embed" ProgID="Equation.DSMT4" ShapeID="_x0000_i1091" DrawAspect="Content" ObjectID="_1444059276" r:id="rId143"/>
        </w:object>
      </w:r>
      <w:r w:rsidR="00ED3BC4">
        <w:t>)</w:t>
      </w:r>
      <w:r w:rsidR="00A049CC">
        <w:t>. Une suite croissante ou décroissante à parti d’un rang donné est dite monotone à partir de ce rang. Une suite constante est dite stationnaire</w:t>
      </w:r>
      <w:r w:rsidR="0088638B">
        <w:t>.</w:t>
      </w:r>
    </w:p>
    <w:p w14:paraId="5A46CE4E" w14:textId="236F498C" w:rsidR="00A049CC" w:rsidRPr="00597471" w:rsidRDefault="00597471" w:rsidP="00C7645A">
      <w:pPr>
        <w:ind w:left="454"/>
        <w:jc w:val="both"/>
      </w:pPr>
      <w:r>
        <w:rPr>
          <w:i/>
        </w:rPr>
        <w:t>Remarque </w:t>
      </w:r>
      <w:r w:rsidRPr="00597471">
        <w:t>: seule</w:t>
      </w:r>
      <w:r>
        <w:t xml:space="preserve"> la monotonie de la suite nous intéresse. Par exemple on ne dira pas d’une suite qu’elle est décroissante jusqu’à </w:t>
      </w:r>
      <w:r>
        <w:rPr>
          <w:i/>
        </w:rPr>
        <w:t>n</w:t>
      </w:r>
      <w:r>
        <w:t xml:space="preserve"> = 5 puis croissante après. On écrira simplement que la suite est croissante à partir de </w:t>
      </w:r>
      <w:r>
        <w:rPr>
          <w:i/>
        </w:rPr>
        <w:t>n</w:t>
      </w:r>
      <w:r>
        <w:t> = 5.</w:t>
      </w:r>
    </w:p>
    <w:p w14:paraId="12A41DEC" w14:textId="77777777" w:rsidR="008C100E" w:rsidRDefault="008C100E" w:rsidP="00C7645A">
      <w:pPr>
        <w:ind w:left="454"/>
        <w:jc w:val="both"/>
        <w:rPr>
          <w:i/>
        </w:rPr>
      </w:pPr>
      <w:r>
        <w:rPr>
          <w:i/>
        </w:rPr>
        <w:t>Méthodes :</w:t>
      </w:r>
    </w:p>
    <w:p w14:paraId="105DB868" w14:textId="240688E4" w:rsidR="00C7645A" w:rsidRPr="00C7645A" w:rsidRDefault="00C7645A" w:rsidP="00C7645A">
      <w:pPr>
        <w:ind w:left="454"/>
        <w:jc w:val="both"/>
      </w:pPr>
      <w:r>
        <w:t>Les quatre méthodes ci-dessous sont fondamentales. Je vous donne des indices pour savoir quand les appliquer, sachez néanmoins qu’il existe de nombreux cas où il faut faire preuve d’intuition pour trouver la bonne méthode.</w:t>
      </w:r>
    </w:p>
    <w:p w14:paraId="334DA18A" w14:textId="3335837F" w:rsidR="00C7645A" w:rsidRDefault="00C7645A" w:rsidP="00C7645A">
      <w:pPr>
        <w:numPr>
          <w:ilvl w:val="0"/>
          <w:numId w:val="12"/>
        </w:numPr>
        <w:jc w:val="both"/>
      </w:pPr>
      <w:r>
        <w:t xml:space="preserve">Étude </w:t>
      </w:r>
      <w:r w:rsidR="008C100E">
        <w:t>fonctionnelle</w:t>
      </w:r>
      <w:r>
        <w:t xml:space="preserve"> (pour les suites du type </w:t>
      </w:r>
      <w:r w:rsidRPr="00C7645A">
        <w:rPr>
          <w:position w:val="-12"/>
        </w:rPr>
        <w:object w:dxaOrig="1000" w:dyaOrig="360" w14:anchorId="6B269A07">
          <v:shape id="_x0000_i1092" type="#_x0000_t75" style="width:50pt;height:18pt" o:ole="">
            <v:imagedata r:id="rId144" o:title=""/>
          </v:shape>
          <o:OLEObject Type="Embed" ProgID="Equation.DSMT4" ShapeID="_x0000_i1092" DrawAspect="Content" ObjectID="_1444059277" r:id="rId145"/>
        </w:object>
      </w:r>
      <w:r>
        <w:t>).</w:t>
      </w:r>
      <w:r w:rsidR="00597471">
        <w:t xml:space="preserve"> On étudie la fonction </w:t>
      </w:r>
      <w:r w:rsidR="00597471">
        <w:rPr>
          <w:i/>
        </w:rPr>
        <w:t>f</w:t>
      </w:r>
      <w:r w:rsidR="00DE06A6">
        <w:t xml:space="preserve"> sur </w:t>
      </w:r>
      <w:r w:rsidR="00DE06A6" w:rsidRPr="00DE06A6">
        <w:rPr>
          <w:position w:val="-4"/>
        </w:rPr>
        <w:object w:dxaOrig="340" w:dyaOrig="300" w14:anchorId="51A14FA3">
          <v:shape id="_x0000_i1093" type="#_x0000_t75" style="width:17.35pt;height:15.35pt" o:ole="">
            <v:imagedata r:id="rId146" o:title=""/>
          </v:shape>
          <o:OLEObject Type="Embed" ProgID="Equation.DSMT4" ShapeID="_x0000_i1093" DrawAspect="Content" ObjectID="_1444059278" r:id="rId147"/>
        </w:object>
      </w:r>
      <w:r w:rsidR="00DE06A6">
        <w:t xml:space="preserve"> (car </w:t>
      </w:r>
      <w:r w:rsidR="00DE06A6">
        <w:rPr>
          <w:i/>
        </w:rPr>
        <w:t>n</w:t>
      </w:r>
      <w:r w:rsidR="00DE06A6">
        <w:t xml:space="preserve"> est un entier positif ou nul). L</w:t>
      </w:r>
      <w:r w:rsidR="00597471">
        <w:t xml:space="preserve">a suite a les mêmes variations que </w:t>
      </w:r>
      <w:r w:rsidR="00597471">
        <w:rPr>
          <w:i/>
        </w:rPr>
        <w:t>f</w:t>
      </w:r>
      <w:r w:rsidR="00597471">
        <w:t>.</w:t>
      </w:r>
      <w:r>
        <w:t xml:space="preserve"> C’est la technique la plus simple à mettre en œuvre, du coup c’est celle qui tombe le moins souvent au bac !</w:t>
      </w:r>
    </w:p>
    <w:p w14:paraId="3D1C9D6F" w14:textId="77B674D9" w:rsidR="008C100E" w:rsidRPr="00DE06A6" w:rsidRDefault="00C7645A" w:rsidP="00C7645A">
      <w:pPr>
        <w:ind w:left="1054"/>
        <w:jc w:val="both"/>
      </w:pPr>
      <w:r w:rsidRPr="00C7645A">
        <w:rPr>
          <w:i/>
        </w:rPr>
        <w:t>Exemple</w:t>
      </w:r>
      <w:r>
        <w:t> :</w:t>
      </w:r>
      <w:r w:rsidR="00597471">
        <w:t xml:space="preserve"> </w:t>
      </w:r>
      <w:r w:rsidR="00DE06A6">
        <w:t xml:space="preserve">Soit </w:t>
      </w:r>
      <w:r w:rsidR="00DE06A6" w:rsidRPr="00ED3BC4">
        <w:rPr>
          <w:position w:val="-14"/>
        </w:rPr>
        <w:object w:dxaOrig="720" w:dyaOrig="400" w14:anchorId="60464C6B">
          <v:shape id="_x0000_i1094" type="#_x0000_t75" style="width:36pt;height:20pt" o:ole="">
            <v:imagedata r:id="rId148" o:title=""/>
          </v:shape>
          <o:OLEObject Type="Embed" ProgID="Equation.DSMT4" ShapeID="_x0000_i1094" DrawAspect="Content" ObjectID="_1444059279" r:id="rId149"/>
        </w:object>
      </w:r>
      <w:r w:rsidR="00DE06A6">
        <w:t xml:space="preserve"> la suite définie par </w:t>
      </w:r>
      <w:r w:rsidR="00597471" w:rsidRPr="00597471">
        <w:rPr>
          <w:position w:val="-10"/>
        </w:rPr>
        <w:object w:dxaOrig="1560" w:dyaOrig="360" w14:anchorId="6F428D8D">
          <v:shape id="_x0000_i1095" type="#_x0000_t75" style="width:78pt;height:18pt" o:ole="">
            <v:imagedata r:id="rId150" o:title=""/>
          </v:shape>
          <o:OLEObject Type="Embed" ProgID="Equation.DSMT4" ShapeID="_x0000_i1095" DrawAspect="Content" ObjectID="_1444059280" r:id="rId151"/>
        </w:object>
      </w:r>
      <w:r w:rsidR="00DE06A6">
        <w:t>.</w:t>
      </w:r>
    </w:p>
    <w:p w14:paraId="35B9853D" w14:textId="6332C2C7" w:rsidR="00597471" w:rsidRDefault="00597471" w:rsidP="00DE06A6">
      <w:pPr>
        <w:ind w:left="1416"/>
        <w:jc w:val="both"/>
      </w:pPr>
      <w:r>
        <w:t xml:space="preserve">On étudie la fonction </w:t>
      </w:r>
      <w:r>
        <w:rPr>
          <w:i/>
        </w:rPr>
        <w:t>f</w:t>
      </w:r>
      <w:r>
        <w:t xml:space="preserve"> </w:t>
      </w:r>
      <w:r w:rsidR="00DE06A6">
        <w:t xml:space="preserve">définie </w:t>
      </w:r>
      <w:r w:rsidR="00DE06A6" w:rsidRPr="00DE06A6">
        <w:rPr>
          <w:position w:val="-4"/>
        </w:rPr>
        <w:object w:dxaOrig="340" w:dyaOrig="300" w14:anchorId="78FDF4BD">
          <v:shape id="_x0000_i1096" type="#_x0000_t75" style="width:17.35pt;height:15.35pt" o:ole="">
            <v:imagedata r:id="rId152" o:title=""/>
          </v:shape>
          <o:OLEObject Type="Embed" ProgID="Equation.DSMT4" ShapeID="_x0000_i1096" DrawAspect="Content" ObjectID="_1444059281" r:id="rId153"/>
        </w:object>
      </w:r>
      <w:r w:rsidR="00DE06A6">
        <w:t xml:space="preserve"> par </w:t>
      </w:r>
      <w:r w:rsidR="00DE06A6" w:rsidRPr="00DE06A6">
        <w:rPr>
          <w:position w:val="-12"/>
        </w:rPr>
        <w:object w:dxaOrig="1800" w:dyaOrig="380" w14:anchorId="21EF94A5">
          <v:shape id="_x0000_i1097" type="#_x0000_t75" style="width:90pt;height:19.35pt" o:ole="">
            <v:imagedata r:id="rId154" o:title=""/>
          </v:shape>
          <o:OLEObject Type="Embed" ProgID="Equation.DSMT4" ShapeID="_x0000_i1097" DrawAspect="Content" ObjectID="_1444059282" r:id="rId155"/>
        </w:object>
      </w:r>
      <w:r w:rsidR="00DE06A6">
        <w:t>.</w:t>
      </w:r>
    </w:p>
    <w:p w14:paraId="227AFC6E" w14:textId="1D619F11" w:rsidR="00DE06A6" w:rsidRDefault="00DE06A6" w:rsidP="00DE06A6">
      <w:pPr>
        <w:ind w:left="1416"/>
        <w:jc w:val="both"/>
      </w:pPr>
      <w:r w:rsidRPr="00DE06A6">
        <w:rPr>
          <w:position w:val="-12"/>
        </w:rPr>
        <w:object w:dxaOrig="1440" w:dyaOrig="360" w14:anchorId="2D673CB0">
          <v:shape id="_x0000_i1098" type="#_x0000_t75" style="width:1in;height:18pt" o:ole="">
            <v:imagedata r:id="rId156" o:title=""/>
          </v:shape>
          <o:OLEObject Type="Embed" ProgID="Equation.DSMT4" ShapeID="_x0000_i1098" DrawAspect="Content" ObjectID="_1444059283" r:id="rId157"/>
        </w:object>
      </w:r>
      <w:r>
        <w:t xml:space="preserve">, donc </w:t>
      </w:r>
      <w:r w:rsidRPr="00DE06A6">
        <w:rPr>
          <w:position w:val="-24"/>
        </w:rPr>
        <w:object w:dxaOrig="1840" w:dyaOrig="620" w14:anchorId="02451845">
          <v:shape id="_x0000_i1099" type="#_x0000_t75" style="width:92pt;height:31.35pt" o:ole="">
            <v:imagedata r:id="rId158" o:title=""/>
          </v:shape>
          <o:OLEObject Type="Embed" ProgID="Equation.DSMT4" ShapeID="_x0000_i1099" DrawAspect="Content" ObjectID="_1444059284" r:id="rId159"/>
        </w:object>
      </w:r>
      <w:r>
        <w:t>.</w:t>
      </w:r>
    </w:p>
    <w:p w14:paraId="39DAE3CA" w14:textId="14ED50B4" w:rsidR="00DE06A6" w:rsidRPr="00237919" w:rsidRDefault="00DE06A6" w:rsidP="00DE06A6">
      <w:pPr>
        <w:ind w:left="1416"/>
        <w:jc w:val="both"/>
      </w:pPr>
      <w:r>
        <w:t xml:space="preserve">La suite </w:t>
      </w:r>
      <w:r w:rsidR="005967D0" w:rsidRPr="005967D0">
        <w:rPr>
          <w:position w:val="-12"/>
        </w:rPr>
        <w:object w:dxaOrig="460" w:dyaOrig="380" w14:anchorId="02CD4194">
          <v:shape id="_x0000_i1100" type="#_x0000_t75" style="width:23.35pt;height:19.35pt" o:ole="">
            <v:imagedata r:id="rId160" o:title=""/>
          </v:shape>
          <o:OLEObject Type="Embed" ProgID="Equation.DSMT4" ShapeID="_x0000_i1100" DrawAspect="Content" ObjectID="_1444059285" r:id="rId161"/>
        </w:object>
      </w:r>
      <w:r w:rsidR="00237919">
        <w:t xml:space="preserve"> est croissante pour </w:t>
      </w:r>
      <w:r w:rsidR="00237919">
        <w:rPr>
          <w:i/>
        </w:rPr>
        <w:t>n</w:t>
      </w:r>
      <w:r w:rsidR="00237919">
        <w:t xml:space="preserve"> ≥ 3 (le rang après </w:t>
      </w:r>
      <w:r w:rsidR="00237919" w:rsidRPr="00237919">
        <w:rPr>
          <w:position w:val="-24"/>
        </w:rPr>
        <w:object w:dxaOrig="240" w:dyaOrig="620" w14:anchorId="6AFB19A4">
          <v:shape id="_x0000_i1101" type="#_x0000_t75" style="width:12pt;height:31.35pt" o:ole="">
            <v:imagedata r:id="rId162" o:title=""/>
          </v:shape>
          <o:OLEObject Type="Embed" ProgID="Equation.DSMT4" ShapeID="_x0000_i1101" DrawAspect="Content" ObjectID="_1444059286" r:id="rId163"/>
        </w:object>
      </w:r>
      <w:r w:rsidR="00237919">
        <w:t>).</w:t>
      </w:r>
    </w:p>
    <w:p w14:paraId="1CAA671F" w14:textId="77777777" w:rsidR="00237919" w:rsidRDefault="00237919" w:rsidP="00C7645A">
      <w:pPr>
        <w:numPr>
          <w:ilvl w:val="0"/>
          <w:numId w:val="13"/>
        </w:numPr>
        <w:jc w:val="both"/>
      </w:pPr>
      <w:r>
        <w:t xml:space="preserve">Étude du </w:t>
      </w:r>
      <w:r w:rsidR="008C100E">
        <w:t xml:space="preserve">signe de </w:t>
      </w:r>
      <w:r w:rsidR="008C100E">
        <w:rPr>
          <w:position w:val="-10"/>
        </w:rPr>
        <w:object w:dxaOrig="860" w:dyaOrig="320" w14:anchorId="070D16A5">
          <v:shape id="_x0000_i1102" type="#_x0000_t75" style="width:43.35pt;height:16pt" o:ole="">
            <v:imagedata r:id="rId164" o:title=""/>
          </v:shape>
          <o:OLEObject Type="Embed" ProgID="Equation.DSMT4" ShapeID="_x0000_i1102" DrawAspect="Content" ObjectID="_1444059287" r:id="rId165"/>
        </w:object>
      </w:r>
      <w:r>
        <w:t>. Cette méthode est très efficace pour les suites comportant des sommes ou des différences. C’est aussi celle que l’on utilise par défaut, quand on ne voit pas que faire d’autre.</w:t>
      </w:r>
    </w:p>
    <w:p w14:paraId="0DD075BB" w14:textId="3F339611" w:rsidR="008C100E" w:rsidRDefault="004708CE" w:rsidP="005967D0">
      <w:pPr>
        <w:ind w:left="1054"/>
        <w:jc w:val="both"/>
      </w:pPr>
      <w:r w:rsidRPr="004708CE">
        <w:rPr>
          <w:i/>
        </w:rPr>
        <w:t>E</w:t>
      </w:r>
      <w:r w:rsidR="008C100E" w:rsidRPr="004708CE">
        <w:rPr>
          <w:i/>
        </w:rPr>
        <w:t>xemple</w:t>
      </w:r>
      <w:r w:rsidR="005967D0">
        <w:rPr>
          <w:i/>
        </w:rPr>
        <w:t> </w:t>
      </w:r>
      <w:r w:rsidR="005967D0">
        <w:t xml:space="preserve">: Soit </w:t>
      </w:r>
      <w:r w:rsidR="005967D0" w:rsidRPr="005967D0">
        <w:rPr>
          <w:position w:val="-12"/>
        </w:rPr>
        <w:object w:dxaOrig="460" w:dyaOrig="380" w14:anchorId="72B2DC0C">
          <v:shape id="_x0000_i1103" type="#_x0000_t75" style="width:23.35pt;height:19.35pt" o:ole="">
            <v:imagedata r:id="rId166" o:title=""/>
          </v:shape>
          <o:OLEObject Type="Embed" ProgID="Equation.DSMT4" ShapeID="_x0000_i1103" DrawAspect="Content" ObjectID="_1444059288" r:id="rId167"/>
        </w:object>
      </w:r>
      <w:r w:rsidR="005967D0">
        <w:t xml:space="preserve"> la suite définie pour </w:t>
      </w:r>
      <w:r w:rsidR="005967D0">
        <w:rPr>
          <w:i/>
        </w:rPr>
        <w:t>n</w:t>
      </w:r>
      <w:r w:rsidR="005967D0">
        <w:t xml:space="preserve"> ≥ 1 par : </w:t>
      </w:r>
      <w:r w:rsidR="005967D0" w:rsidRPr="005967D0">
        <w:rPr>
          <w:position w:val="-26"/>
        </w:rPr>
        <w:object w:dxaOrig="3260" w:dyaOrig="640" w14:anchorId="7EE18F79">
          <v:shape id="_x0000_i1104" type="#_x0000_t75" style="width:163.35pt;height:32pt" o:ole="">
            <v:imagedata r:id="rId168" o:title=""/>
          </v:shape>
          <o:OLEObject Type="Embed" ProgID="Equation.DSMT4" ShapeID="_x0000_i1104" DrawAspect="Content" ObjectID="_1444059289" r:id="rId169"/>
        </w:object>
      </w:r>
      <w:r w:rsidR="005967D0">
        <w:t>.</w:t>
      </w:r>
    </w:p>
    <w:p w14:paraId="64435E7B" w14:textId="35DFA9A8" w:rsidR="005967D0" w:rsidRDefault="005967D0" w:rsidP="00237919">
      <w:pPr>
        <w:ind w:left="1054"/>
        <w:jc w:val="both"/>
      </w:pPr>
      <w:r>
        <w:tab/>
      </w:r>
      <w:r w:rsidRPr="005967D0">
        <w:rPr>
          <w:position w:val="-28"/>
        </w:rPr>
        <w:object w:dxaOrig="9040" w:dyaOrig="680" w14:anchorId="147C3CBF">
          <v:shape id="_x0000_i1105" type="#_x0000_t75" style="width:452pt;height:34pt" o:ole="">
            <v:imagedata r:id="rId170" o:title=""/>
          </v:shape>
          <o:OLEObject Type="Embed" ProgID="Equation.DSMT4" ShapeID="_x0000_i1105" DrawAspect="Content" ObjectID="_1444059290" r:id="rId171"/>
        </w:object>
      </w:r>
    </w:p>
    <w:p w14:paraId="7A1D7EC4" w14:textId="58951F56" w:rsidR="006D5598" w:rsidRDefault="006D5598" w:rsidP="006D5598">
      <w:pPr>
        <w:ind w:left="1416"/>
        <w:jc w:val="both"/>
      </w:pPr>
      <w:r>
        <w:tab/>
      </w:r>
      <w:r w:rsidRPr="006D5598">
        <w:rPr>
          <w:position w:val="-26"/>
        </w:rPr>
        <w:object w:dxaOrig="1200" w:dyaOrig="640" w14:anchorId="6BE00313">
          <v:shape id="_x0000_i1106" type="#_x0000_t75" style="width:60pt;height:32pt" o:ole="">
            <v:imagedata r:id="rId172" o:title=""/>
          </v:shape>
          <o:OLEObject Type="Embed" ProgID="Equation.DSMT4" ShapeID="_x0000_i1106" DrawAspect="Content" ObjectID="_1444059291" r:id="rId173"/>
        </w:object>
      </w:r>
    </w:p>
    <w:p w14:paraId="3D0B4D62" w14:textId="1549DCFB" w:rsidR="006D5598" w:rsidRDefault="006D5598" w:rsidP="006D5598">
      <w:pPr>
        <w:ind w:left="1416"/>
        <w:jc w:val="both"/>
      </w:pPr>
      <w:r>
        <w:t xml:space="preserve">Or </w:t>
      </w:r>
      <w:r w:rsidRPr="006D5598">
        <w:rPr>
          <w:position w:val="-26"/>
        </w:rPr>
        <w:object w:dxaOrig="7180" w:dyaOrig="640" w14:anchorId="442CE637">
          <v:shape id="_x0000_i1107" type="#_x0000_t75" style="width:359.35pt;height:32pt" o:ole="">
            <v:imagedata r:id="rId174" o:title=""/>
          </v:shape>
          <o:OLEObject Type="Embed" ProgID="Equation.DSMT4" ShapeID="_x0000_i1107" DrawAspect="Content" ObjectID="_1444059292" r:id="rId175"/>
        </w:object>
      </w:r>
      <w:r>
        <w:t>.</w:t>
      </w:r>
    </w:p>
    <w:p w14:paraId="009D113A" w14:textId="34E0DA2D" w:rsidR="006D5598" w:rsidRPr="005967D0" w:rsidRDefault="006D5598" w:rsidP="005F62E6">
      <w:pPr>
        <w:ind w:left="1416"/>
        <w:jc w:val="both"/>
      </w:pPr>
      <w:r>
        <w:t xml:space="preserve">La suite </w:t>
      </w:r>
      <w:r w:rsidRPr="005967D0">
        <w:rPr>
          <w:position w:val="-12"/>
        </w:rPr>
        <w:object w:dxaOrig="460" w:dyaOrig="380" w14:anchorId="2A7121F2">
          <v:shape id="_x0000_i1108" type="#_x0000_t75" style="width:23.35pt;height:19.35pt" o:ole="">
            <v:imagedata r:id="rId176" o:title=""/>
          </v:shape>
          <o:OLEObject Type="Embed" ProgID="Equation.DSMT4" ShapeID="_x0000_i1108" DrawAspect="Content" ObjectID="_1444059293" r:id="rId177"/>
        </w:object>
      </w:r>
      <w:r w:rsidR="00067715">
        <w:t xml:space="preserve"> est décroissante (car </w:t>
      </w:r>
      <w:r w:rsidR="00067715" w:rsidRPr="00067715">
        <w:rPr>
          <w:position w:val="-10"/>
        </w:rPr>
        <w:object w:dxaOrig="2340" w:dyaOrig="320" w14:anchorId="476E4374">
          <v:shape id="_x0000_i1109" type="#_x0000_t75" style="width:117.35pt;height:16pt" o:ole="">
            <v:imagedata r:id="rId178" o:title=""/>
          </v:shape>
          <o:OLEObject Type="Embed" ProgID="Equation.DSMT4" ShapeID="_x0000_i1109" DrawAspect="Content" ObjectID="_1444059294" r:id="rId179"/>
        </w:object>
      </w:r>
      <w:r w:rsidR="00067715">
        <w:t>).</w:t>
      </w:r>
    </w:p>
    <w:p w14:paraId="4C536A7D" w14:textId="77777777" w:rsidR="009C1C2B" w:rsidRDefault="009C1C2B" w:rsidP="00C7645A">
      <w:pPr>
        <w:numPr>
          <w:ilvl w:val="0"/>
          <w:numId w:val="13"/>
        </w:numPr>
        <w:jc w:val="both"/>
      </w:pPr>
      <w:r>
        <w:t>C</w:t>
      </w:r>
      <w:r w:rsidR="008C100E">
        <w:t xml:space="preserve">omparaison de </w:t>
      </w:r>
      <w:r w:rsidR="008C100E">
        <w:rPr>
          <w:position w:val="-30"/>
        </w:rPr>
        <w:object w:dxaOrig="480" w:dyaOrig="680" w14:anchorId="2478A1C0">
          <v:shape id="_x0000_i1110" type="#_x0000_t75" style="width:24pt;height:34pt" o:ole="">
            <v:imagedata r:id="rId180" o:title=""/>
          </v:shape>
          <o:OLEObject Type="Embed" ProgID="Equation.DSMT4" ShapeID="_x0000_i1110" DrawAspect="Content" ObjectID="_1444059295" r:id="rId181"/>
        </w:object>
      </w:r>
      <w:r w:rsidR="008C100E">
        <w:t xml:space="preserve"> avec 1, pour </w:t>
      </w:r>
      <w:r w:rsidR="008C100E">
        <w:rPr>
          <w:position w:val="-10"/>
        </w:rPr>
        <w:object w:dxaOrig="1600" w:dyaOrig="320" w14:anchorId="42E1FEC5">
          <v:shape id="_x0000_i1111" type="#_x0000_t75" style="width:80pt;height:16pt" o:ole="">
            <v:imagedata r:id="rId182" o:title=""/>
          </v:shape>
          <o:OLEObject Type="Embed" ProgID="Equation.DSMT4" ShapeID="_x0000_i1111" DrawAspect="Content" ObjectID="_1444059296" r:id="rId183"/>
        </w:object>
      </w:r>
      <w:r>
        <w:t>. Cette méthode est utilisée pour les suites comportant des produits, des quotients ou des puissances.</w:t>
      </w:r>
    </w:p>
    <w:p w14:paraId="11414893" w14:textId="10CE2781" w:rsidR="008C100E" w:rsidRDefault="009C1C2B" w:rsidP="009C1C2B">
      <w:pPr>
        <w:ind w:left="1054"/>
        <w:jc w:val="both"/>
      </w:pPr>
      <w:r>
        <w:t>E</w:t>
      </w:r>
      <w:r w:rsidR="008C100E">
        <w:t>xemple</w:t>
      </w:r>
      <w:r w:rsidR="00045F95">
        <w:t xml:space="preserve"> </w:t>
      </w:r>
      <w:r w:rsidR="00604F54">
        <w:t xml:space="preserve"> </w:t>
      </w:r>
      <w:r w:rsidR="00045F95">
        <w:t xml:space="preserve">Soit </w:t>
      </w:r>
      <w:r w:rsidR="00045F95" w:rsidRPr="00ED3BC4">
        <w:rPr>
          <w:position w:val="-14"/>
        </w:rPr>
        <w:object w:dxaOrig="720" w:dyaOrig="400" w14:anchorId="30420735">
          <v:shape id="_x0000_i1112" type="#_x0000_t75" style="width:36pt;height:20pt" o:ole="">
            <v:imagedata r:id="rId184" o:title=""/>
          </v:shape>
          <o:OLEObject Type="Embed" ProgID="Equation.DSMT4" ShapeID="_x0000_i1112" DrawAspect="Content" ObjectID="_1444059297" r:id="rId185"/>
        </w:object>
      </w:r>
      <w:r w:rsidR="00045F95">
        <w:t xml:space="preserve"> la suite définie par </w:t>
      </w:r>
      <w:r w:rsidR="00604F54" w:rsidRPr="00604F54">
        <w:rPr>
          <w:position w:val="-24"/>
        </w:rPr>
        <w:object w:dxaOrig="800" w:dyaOrig="660" w14:anchorId="5923ADFF">
          <v:shape id="_x0000_i1113" type="#_x0000_t75" style="width:40pt;height:33.35pt" o:ole="">
            <v:imagedata r:id="rId186" o:title=""/>
          </v:shape>
          <o:OLEObject Type="Embed" ProgID="Equation.DSMT4" ShapeID="_x0000_i1113" DrawAspect="Content" ObjectID="_1444059298" r:id="rId187"/>
        </w:object>
      </w:r>
      <w:r w:rsidR="00045F95">
        <w:t>.</w:t>
      </w:r>
      <w:r w:rsidR="00BF02A8">
        <w:t xml:space="preserve"> Les termes sont tous positifs très clairement.</w:t>
      </w:r>
    </w:p>
    <w:p w14:paraId="62A8F510" w14:textId="77777777" w:rsidR="00045F95" w:rsidRDefault="00BF02A8" w:rsidP="00045F95">
      <w:pPr>
        <w:ind w:left="1416"/>
        <w:jc w:val="both"/>
      </w:pPr>
      <w:r w:rsidRPr="00045F95">
        <w:rPr>
          <w:position w:val="-30"/>
        </w:rPr>
        <w:object w:dxaOrig="3920" w:dyaOrig="760" w14:anchorId="06CE5470">
          <v:shape id="_x0000_i1114" type="#_x0000_t75" style="width:196pt;height:38pt" o:ole="">
            <v:imagedata r:id="rId188" o:title=""/>
          </v:shape>
          <o:OLEObject Type="Embed" ProgID="Equation.DSMT4" ShapeID="_x0000_i1114" DrawAspect="Content" ObjectID="_1444059299" r:id="rId189"/>
        </w:object>
      </w:r>
    </w:p>
    <w:p w14:paraId="59508777" w14:textId="26B53565" w:rsidR="00BF02A8" w:rsidRDefault="00BF02A8" w:rsidP="00045F95">
      <w:pPr>
        <w:ind w:left="1416"/>
        <w:jc w:val="both"/>
      </w:pPr>
      <w:r>
        <w:t>Comme on ne voit pas immédiatement si le quotient est supérieur ou inférieur à 1, on résout :</w:t>
      </w:r>
    </w:p>
    <w:p w14:paraId="17FE73AB" w14:textId="4B9DA413" w:rsidR="00BF02A8" w:rsidRDefault="00BA6BBE" w:rsidP="00045F95">
      <w:pPr>
        <w:ind w:left="1416"/>
        <w:jc w:val="both"/>
      </w:pPr>
      <w:r w:rsidRPr="00BA6BBE">
        <w:rPr>
          <w:position w:val="-24"/>
        </w:rPr>
        <w:object w:dxaOrig="4760" w:dyaOrig="700" w14:anchorId="37D79A2C">
          <v:shape id="_x0000_i1115" type="#_x0000_t75" style="width:238pt;height:35.35pt" o:ole="">
            <v:imagedata r:id="rId190" o:title=""/>
          </v:shape>
          <o:OLEObject Type="Embed" ProgID="Equation.DSMT4" ShapeID="_x0000_i1115" DrawAspect="Content" ObjectID="_1444059300" r:id="rId191"/>
        </w:object>
      </w:r>
      <w:r w:rsidR="00022532">
        <w:t xml:space="preserve"> (il y a équivalence car </w:t>
      </w:r>
      <w:r w:rsidR="00022532" w:rsidRPr="00022532">
        <w:rPr>
          <w:position w:val="-4"/>
        </w:rPr>
        <w:object w:dxaOrig="780" w:dyaOrig="300" w14:anchorId="534F94D6">
          <v:shape id="_x0000_i1116" type="#_x0000_t75" style="width:39.35pt;height:15.35pt" o:ole="">
            <v:imagedata r:id="rId192" o:title=""/>
          </v:shape>
          <o:OLEObject Type="Embed" ProgID="Equation.DSMT4" ShapeID="_x0000_i1116" DrawAspect="Content" ObjectID="_1444059301" r:id="rId193"/>
        </w:object>
      </w:r>
      <w:r w:rsidR="00022532">
        <w:t>).</w:t>
      </w:r>
    </w:p>
    <w:p w14:paraId="2A1D6CBB" w14:textId="02305D3F" w:rsidR="00BA6BBE" w:rsidRDefault="00BA6BBE" w:rsidP="00045F95">
      <w:pPr>
        <w:ind w:left="1416"/>
        <w:jc w:val="both"/>
      </w:pPr>
      <w:r w:rsidRPr="00BA6BBE">
        <w:rPr>
          <w:position w:val="-4"/>
        </w:rPr>
        <w:object w:dxaOrig="600" w:dyaOrig="260" w14:anchorId="45E1176D">
          <v:shape id="_x0000_i1117" type="#_x0000_t75" style="width:30pt;height:13.35pt" o:ole="">
            <v:imagedata r:id="rId194" o:title=""/>
          </v:shape>
          <o:OLEObject Type="Embed" ProgID="Equation.DSMT4" ShapeID="_x0000_i1117" DrawAspect="Content" ObjectID="_1444059302" r:id="rId195"/>
        </w:object>
      </w:r>
      <w:r>
        <w:t xml:space="preserve">, les racines sont </w:t>
      </w:r>
      <w:r w:rsidR="004B7D63" w:rsidRPr="00BA6BBE">
        <w:rPr>
          <w:position w:val="-10"/>
        </w:rPr>
        <w:object w:dxaOrig="1120" w:dyaOrig="380" w14:anchorId="2A97DA19">
          <v:shape id="_x0000_i1118" type="#_x0000_t75" style="width:56pt;height:19.35pt" o:ole="">
            <v:imagedata r:id="rId196" o:title=""/>
          </v:shape>
          <o:OLEObject Type="Embed" ProgID="Equation.DSMT4" ShapeID="_x0000_i1118" DrawAspect="Content" ObjectID="_1444059303" r:id="rId197"/>
        </w:object>
      </w:r>
      <w:r w:rsidR="004B7D63">
        <w:t xml:space="preserve"> et </w:t>
      </w:r>
      <w:r w:rsidR="004B7D63" w:rsidRPr="004B7D63">
        <w:rPr>
          <w:position w:val="-10"/>
        </w:rPr>
        <w:object w:dxaOrig="1140" w:dyaOrig="380" w14:anchorId="7707366F">
          <v:shape id="_x0000_i1119" type="#_x0000_t75" style="width:57.35pt;height:19.35pt" o:ole="">
            <v:imagedata r:id="rId198" o:title=""/>
          </v:shape>
          <o:OLEObject Type="Embed" ProgID="Equation.DSMT4" ShapeID="_x0000_i1119" DrawAspect="Content" ObjectID="_1444059304" r:id="rId199"/>
        </w:object>
      </w:r>
      <w:r w:rsidR="004B7D63">
        <w:t>.</w:t>
      </w:r>
      <w:r w:rsidR="004E5705">
        <w:t xml:space="preserve"> Le polynôme </w:t>
      </w:r>
      <w:r w:rsidR="004E5705" w:rsidRPr="004E5705">
        <w:rPr>
          <w:position w:val="-12"/>
        </w:rPr>
        <w:object w:dxaOrig="1780" w:dyaOrig="380" w14:anchorId="595DF5CB">
          <v:shape id="_x0000_i1120" type="#_x0000_t75" style="width:89.35pt;height:19.35pt" o:ole="">
            <v:imagedata r:id="rId200" o:title=""/>
          </v:shape>
          <o:OLEObject Type="Embed" ProgID="Equation.DSMT4" ShapeID="_x0000_i1120" DrawAspect="Content" ObjectID="_1444059305" r:id="rId201"/>
        </w:object>
      </w:r>
      <w:r w:rsidR="004E5705">
        <w:t xml:space="preserve"> est négatif entre les racines, et positif à l’extérieur des racines (du signe de </w:t>
      </w:r>
      <w:r w:rsidR="004E5705">
        <w:rPr>
          <w:i/>
        </w:rPr>
        <w:t>a</w:t>
      </w:r>
      <w:r w:rsidR="004E5705">
        <w:t xml:space="preserve"> = 1 à l’extérieur des racines).</w:t>
      </w:r>
    </w:p>
    <w:p w14:paraId="4AB5CE0F" w14:textId="4B6FBE98" w:rsidR="00022532" w:rsidRDefault="00022532" w:rsidP="00045F95">
      <w:pPr>
        <w:ind w:left="1416"/>
        <w:jc w:val="both"/>
      </w:pPr>
      <w:r w:rsidRPr="00BA6BBE">
        <w:rPr>
          <w:position w:val="-24"/>
        </w:rPr>
        <w:object w:dxaOrig="3400" w:dyaOrig="700" w14:anchorId="3BAEE7CC">
          <v:shape id="_x0000_i1121" type="#_x0000_t75" style="width:170pt;height:35.35pt" o:ole="">
            <v:imagedata r:id="rId202" o:title=""/>
          </v:shape>
          <o:OLEObject Type="Embed" ProgID="Equation.DSMT4" ShapeID="_x0000_i1121" DrawAspect="Content" ObjectID="_1444059306" r:id="rId203"/>
        </w:object>
      </w:r>
      <w:r>
        <w:t xml:space="preserve"> pour autant que cela ait un sens (</w:t>
      </w:r>
      <w:r w:rsidRPr="00022532">
        <w:rPr>
          <w:position w:val="-6"/>
        </w:rPr>
        <w:object w:dxaOrig="600" w:dyaOrig="280" w14:anchorId="01C4489A">
          <v:shape id="_x0000_i1122" type="#_x0000_t75" style="width:30pt;height:14pt" o:ole="">
            <v:imagedata r:id="rId204" o:title=""/>
          </v:shape>
          <o:OLEObject Type="Embed" ProgID="Equation.DSMT4" ShapeID="_x0000_i1122" DrawAspect="Content" ObjectID="_1444059307" r:id="rId205"/>
        </w:object>
      </w:r>
      <w:r>
        <w:t>)</w:t>
      </w:r>
    </w:p>
    <w:p w14:paraId="097957CF" w14:textId="6DD37EB9" w:rsidR="00BF02A8" w:rsidRDefault="00022532" w:rsidP="00022532">
      <w:pPr>
        <w:ind w:left="1416"/>
        <w:jc w:val="both"/>
      </w:pPr>
      <w:r>
        <w:t xml:space="preserve">Donc pour </w:t>
      </w:r>
      <w:r>
        <w:rPr>
          <w:i/>
        </w:rPr>
        <w:t>n</w:t>
      </w:r>
      <w:r>
        <w:t xml:space="preserve"> ≥ 3, </w:t>
      </w:r>
      <w:r w:rsidRPr="00022532">
        <w:rPr>
          <w:position w:val="-30"/>
        </w:rPr>
        <w:object w:dxaOrig="3320" w:dyaOrig="760" w14:anchorId="027BFC02">
          <v:shape id="_x0000_i1123" type="#_x0000_t75" style="width:166pt;height:38pt" o:ole="">
            <v:imagedata r:id="rId206" o:title=""/>
          </v:shape>
          <o:OLEObject Type="Embed" ProgID="Equation.DSMT4" ShapeID="_x0000_i1123" DrawAspect="Content" ObjectID="_1444059308" r:id="rId207"/>
        </w:object>
      </w:r>
      <w:r>
        <w:t xml:space="preserve"> : la suite est décroissante pour </w:t>
      </w:r>
      <w:r>
        <w:rPr>
          <w:i/>
        </w:rPr>
        <w:t>n</w:t>
      </w:r>
      <w:r>
        <w:t> ≥ 3.</w:t>
      </w:r>
    </w:p>
    <w:p w14:paraId="01DA3E32" w14:textId="3AA719F2" w:rsidR="00F00E48" w:rsidRDefault="00F00E48" w:rsidP="00C7645A">
      <w:pPr>
        <w:numPr>
          <w:ilvl w:val="0"/>
          <w:numId w:val="13"/>
        </w:numPr>
        <w:jc w:val="both"/>
      </w:pPr>
      <w:r>
        <w:t xml:space="preserve">Récurrence. Méthode souvent évidente pour les suites définies par récurrence </w:t>
      </w:r>
      <w:r w:rsidRPr="00F00E48">
        <w:rPr>
          <w:position w:val="-12"/>
        </w:rPr>
        <w:object w:dxaOrig="1220" w:dyaOrig="380" w14:anchorId="521DACD4">
          <v:shape id="_x0000_i1124" type="#_x0000_t75" style="width:61.35pt;height:19.35pt" o:ole="">
            <v:imagedata r:id="rId208" o:title=""/>
          </v:shape>
          <o:OLEObject Type="Embed" ProgID="Equation.DSMT4" ShapeID="_x0000_i1124" DrawAspect="Content" ObjectID="_1444059309" r:id="rId209"/>
        </w:object>
      </w:r>
      <w:r>
        <w:t xml:space="preserve">. Mais parfois ce n’est pas le plus rapide, l’énoncé peut donner des indices sur une méthode plus efficace. Il y a deux variantes, soit par le calcul direct, soit par l’étude de </w:t>
      </w:r>
      <w:r>
        <w:rPr>
          <w:i/>
        </w:rPr>
        <w:t>f</w:t>
      </w:r>
      <w:r>
        <w:t>.</w:t>
      </w:r>
    </w:p>
    <w:p w14:paraId="168BCEAE" w14:textId="765EFF86" w:rsidR="00F00E48" w:rsidRDefault="00F00E48" w:rsidP="00F00E48">
      <w:pPr>
        <w:ind w:left="1054"/>
        <w:jc w:val="both"/>
      </w:pPr>
      <w:r w:rsidRPr="00F00E48">
        <w:rPr>
          <w:i/>
        </w:rPr>
        <w:t>E</w:t>
      </w:r>
      <w:r w:rsidR="008C100E" w:rsidRPr="00F00E48">
        <w:rPr>
          <w:i/>
        </w:rPr>
        <w:t>xemple</w:t>
      </w:r>
      <w:r>
        <w:rPr>
          <w:i/>
        </w:rPr>
        <w:t> </w:t>
      </w:r>
      <w:r>
        <w:t xml:space="preserve">: soit la suite </w:t>
      </w:r>
      <w:r w:rsidRPr="00F76453">
        <w:rPr>
          <w:position w:val="-12"/>
        </w:rPr>
        <w:object w:dxaOrig="460" w:dyaOrig="380" w14:anchorId="7A1107C7">
          <v:shape id="_x0000_i1125" type="#_x0000_t75" style="width:23.35pt;height:19.35pt" o:ole="">
            <v:imagedata r:id="rId210" o:title=""/>
          </v:shape>
          <o:OLEObject Type="Embed" ProgID="Equation.DSMT4" ShapeID="_x0000_i1125" DrawAspect="Content" ObjectID="_1444059310" r:id="rId211"/>
        </w:object>
      </w:r>
      <w:r>
        <w:t xml:space="preserve"> définie par </w:t>
      </w:r>
      <w:r w:rsidRPr="00F76453">
        <w:rPr>
          <w:position w:val="-12"/>
        </w:rPr>
        <w:object w:dxaOrig="1520" w:dyaOrig="400" w14:anchorId="7A644E95">
          <v:shape id="_x0000_i1126" type="#_x0000_t75" style="width:76pt;height:20pt" o:ole="">
            <v:imagedata r:id="rId212" o:title=""/>
          </v:shape>
          <o:OLEObject Type="Embed" ProgID="Equation.DSMT4" ShapeID="_x0000_i1126" DrawAspect="Content" ObjectID="_1444059311" r:id="rId213"/>
        </w:object>
      </w:r>
      <w:r>
        <w:t xml:space="preserve">et </w:t>
      </w:r>
      <w:r w:rsidRPr="00570BCC">
        <w:rPr>
          <w:position w:val="-10"/>
        </w:rPr>
        <w:object w:dxaOrig="660" w:dyaOrig="320" w14:anchorId="75279C8B">
          <v:shape id="_x0000_i1127" type="#_x0000_t75" style="width:33.35pt;height:16pt" o:ole="">
            <v:imagedata r:id="rId214" o:title=""/>
          </v:shape>
          <o:OLEObject Type="Embed" ProgID="Equation.DSMT4" ShapeID="_x0000_i1127" DrawAspect="Content" ObjectID="_1444059312" r:id="rId215"/>
        </w:object>
      </w:r>
      <w:r>
        <w:t>.</w:t>
      </w:r>
    </w:p>
    <w:p w14:paraId="7CEED906" w14:textId="17D76BBD" w:rsidR="006C6CDF" w:rsidRDefault="006C6CDF" w:rsidP="006C6CDF">
      <w:pPr>
        <w:ind w:left="1414"/>
        <w:jc w:val="both"/>
      </w:pPr>
      <w:r>
        <w:rPr>
          <w:i/>
        </w:rPr>
        <w:t>Initialisation </w:t>
      </w:r>
      <w:r>
        <w:t xml:space="preserve">: </w:t>
      </w:r>
      <w:r w:rsidRPr="006C6CDF">
        <w:rPr>
          <w:position w:val="-10"/>
        </w:rPr>
        <w:object w:dxaOrig="660" w:dyaOrig="320" w14:anchorId="082BD198">
          <v:shape id="_x0000_i1128" type="#_x0000_t75" style="width:33.35pt;height:16pt" o:ole="">
            <v:imagedata r:id="rId216" o:title=""/>
          </v:shape>
          <o:OLEObject Type="Embed" ProgID="Equation.DSMT4" ShapeID="_x0000_i1128" DrawAspect="Content" ObjectID="_1444059313" r:id="rId217"/>
        </w:object>
      </w:r>
      <w:r>
        <w:t xml:space="preserve"> et </w:t>
      </w:r>
      <w:r w:rsidRPr="006C6CDF">
        <w:rPr>
          <w:position w:val="-10"/>
        </w:rPr>
        <w:object w:dxaOrig="820" w:dyaOrig="380" w14:anchorId="7B21197C">
          <v:shape id="_x0000_i1129" type="#_x0000_t75" style="width:41.35pt;height:19.35pt" o:ole="">
            <v:imagedata r:id="rId218" o:title=""/>
          </v:shape>
          <o:OLEObject Type="Embed" ProgID="Equation.DSMT4" ShapeID="_x0000_i1129" DrawAspect="Content" ObjectID="_1444059314" r:id="rId219"/>
        </w:object>
      </w:r>
      <w:r>
        <w:t xml:space="preserve">. On a </w:t>
      </w:r>
      <w:r w:rsidRPr="006C6CDF">
        <w:rPr>
          <w:position w:val="-10"/>
        </w:rPr>
        <w:object w:dxaOrig="700" w:dyaOrig="320" w14:anchorId="6BAB533D">
          <v:shape id="_x0000_i1130" type="#_x0000_t75" style="width:35.35pt;height:16pt" o:ole="">
            <v:imagedata r:id="rId220" o:title=""/>
          </v:shape>
          <o:OLEObject Type="Embed" ProgID="Equation.DSMT4" ShapeID="_x0000_i1130" DrawAspect="Content" ObjectID="_1444059315" r:id="rId221"/>
        </w:object>
      </w:r>
      <w:r>
        <w:t>.</w:t>
      </w:r>
    </w:p>
    <w:p w14:paraId="57E56EC5" w14:textId="22F3F0B6" w:rsidR="006C6CDF" w:rsidRDefault="006C6CDF" w:rsidP="006C6CDF">
      <w:pPr>
        <w:ind w:left="1414"/>
        <w:jc w:val="both"/>
      </w:pPr>
      <w:r>
        <w:rPr>
          <w:i/>
        </w:rPr>
        <w:t>Hérédité</w:t>
      </w:r>
      <w:r>
        <w:t xml:space="preserve"> : Supposons que pour </w:t>
      </w:r>
      <w:r>
        <w:rPr>
          <w:i/>
        </w:rPr>
        <w:t>n</w:t>
      </w:r>
      <w:r>
        <w:t xml:space="preserve"> donné, </w:t>
      </w:r>
      <w:r w:rsidRPr="00ED3BC4">
        <w:rPr>
          <w:position w:val="-10"/>
        </w:rPr>
        <w:object w:dxaOrig="860" w:dyaOrig="320" w14:anchorId="58B49639">
          <v:shape id="_x0000_i1131" type="#_x0000_t75" style="width:43.35pt;height:16pt" o:ole="">
            <v:imagedata r:id="rId222" o:title=""/>
          </v:shape>
          <o:OLEObject Type="Embed" ProgID="Equation.DSMT4" ShapeID="_x0000_i1131" DrawAspect="Content" ObjectID="_1444059316" r:id="rId223"/>
        </w:object>
      </w:r>
    </w:p>
    <w:p w14:paraId="03662E18" w14:textId="45F2A988" w:rsidR="006C6CDF" w:rsidRDefault="006C6CDF" w:rsidP="006C6CDF">
      <w:pPr>
        <w:ind w:left="2832"/>
        <w:jc w:val="both"/>
      </w:pPr>
      <w:r w:rsidRPr="006C6CDF">
        <w:rPr>
          <w:position w:val="-10"/>
        </w:rPr>
        <w:object w:dxaOrig="1400" w:dyaOrig="320" w14:anchorId="0202F623">
          <v:shape id="_x0000_i1132" type="#_x0000_t75" style="width:70pt;height:16pt" o:ole="">
            <v:imagedata r:id="rId224" o:title=""/>
          </v:shape>
          <o:OLEObject Type="Embed" ProgID="Equation.DSMT4" ShapeID="_x0000_i1132" DrawAspect="Content" ObjectID="_1444059317" r:id="rId225"/>
        </w:object>
      </w:r>
      <w:r w:rsidR="00F80910">
        <w:tab/>
      </w:r>
      <w:r w:rsidR="00F80910">
        <w:tab/>
      </w:r>
      <w:r w:rsidR="00F80910">
        <w:tab/>
      </w:r>
      <w:r w:rsidR="00F80910">
        <w:tab/>
        <w:t>on a multiplié par 2</w:t>
      </w:r>
    </w:p>
    <w:p w14:paraId="58583482" w14:textId="095EAEB6" w:rsidR="006C6CDF" w:rsidRDefault="006C6CDF" w:rsidP="006C6CDF">
      <w:pPr>
        <w:ind w:left="2832"/>
        <w:jc w:val="both"/>
      </w:pPr>
      <w:r w:rsidRPr="006C6CDF">
        <w:rPr>
          <w:position w:val="-10"/>
        </w:rPr>
        <w:object w:dxaOrig="2100" w:dyaOrig="320" w14:anchorId="4AE34F2B">
          <v:shape id="_x0000_i1133" type="#_x0000_t75" style="width:105.35pt;height:16pt" o:ole="">
            <v:imagedata r:id="rId226" o:title=""/>
          </v:shape>
          <o:OLEObject Type="Embed" ProgID="Equation.DSMT4" ShapeID="_x0000_i1133" DrawAspect="Content" ObjectID="_1444059318" r:id="rId227"/>
        </w:object>
      </w:r>
      <w:r w:rsidR="00F80910">
        <w:tab/>
      </w:r>
      <w:r w:rsidR="00F80910">
        <w:tab/>
      </w:r>
      <w:r w:rsidR="00F80910">
        <w:tab/>
        <w:t>on a ajouté 6</w:t>
      </w:r>
    </w:p>
    <w:p w14:paraId="73260CBF" w14:textId="1061299A" w:rsidR="006C6CDF" w:rsidRDefault="006C6CDF" w:rsidP="006C6CDF">
      <w:pPr>
        <w:ind w:left="2832"/>
        <w:jc w:val="both"/>
      </w:pPr>
      <w:r w:rsidRPr="006C6CDF">
        <w:rPr>
          <w:position w:val="-12"/>
        </w:rPr>
        <w:object w:dxaOrig="2460" w:dyaOrig="400" w14:anchorId="15C3EA6F">
          <v:shape id="_x0000_i1134" type="#_x0000_t75" style="width:123.35pt;height:20pt" o:ole="">
            <v:imagedata r:id="rId228" o:title=""/>
          </v:shape>
          <o:OLEObject Type="Embed" ProgID="Equation.DSMT4" ShapeID="_x0000_i1134" DrawAspect="Content" ObjectID="_1444059319" r:id="rId229"/>
        </w:object>
      </w:r>
      <w:r w:rsidR="00F80910">
        <w:tab/>
      </w:r>
      <w:r w:rsidR="00F80910">
        <w:tab/>
        <w:t>on passe à la racine (fonction croissante)</w:t>
      </w:r>
    </w:p>
    <w:p w14:paraId="694B3AB5" w14:textId="61293D77" w:rsidR="00F80910" w:rsidRDefault="00F80910" w:rsidP="006C6CDF">
      <w:pPr>
        <w:ind w:left="2832"/>
        <w:jc w:val="both"/>
      </w:pPr>
      <w:r w:rsidRPr="00F80910">
        <w:rPr>
          <w:position w:val="-10"/>
        </w:rPr>
        <w:object w:dxaOrig="1300" w:dyaOrig="320" w14:anchorId="06183089">
          <v:shape id="_x0000_i1135" type="#_x0000_t75" style="width:65.35pt;height:16pt" o:ole="">
            <v:imagedata r:id="rId230" o:title=""/>
          </v:shape>
          <o:OLEObject Type="Embed" ProgID="Equation.DSMT4" ShapeID="_x0000_i1135" DrawAspect="Content" ObjectID="_1444059320" r:id="rId231"/>
        </w:object>
      </w:r>
      <w:r w:rsidR="00B00691">
        <w:t xml:space="preserve"> vrai au rang </w:t>
      </w:r>
      <w:r w:rsidR="00B00691">
        <w:rPr>
          <w:i/>
        </w:rPr>
        <w:t>n</w:t>
      </w:r>
      <w:r w:rsidR="00B00691">
        <w:t> + 1</w:t>
      </w:r>
    </w:p>
    <w:p w14:paraId="68A01A99" w14:textId="64D000A1" w:rsidR="00B00691" w:rsidRDefault="00B00691" w:rsidP="00B00691">
      <w:pPr>
        <w:ind w:left="1416"/>
        <w:jc w:val="both"/>
      </w:pPr>
      <w:r>
        <w:rPr>
          <w:i/>
        </w:rPr>
        <w:t>Conclusion</w:t>
      </w:r>
      <w:r>
        <w:t xml:space="preserve"> : la propriété étant initialisée et héréditaire, on a montré d’après l’axiome de récurrence que </w:t>
      </w:r>
      <w:r w:rsidRPr="00ED3BC4">
        <w:rPr>
          <w:position w:val="-10"/>
        </w:rPr>
        <w:object w:dxaOrig="860" w:dyaOrig="320" w14:anchorId="37DAFE16">
          <v:shape id="_x0000_i1136" type="#_x0000_t75" style="width:43.35pt;height:16pt" o:ole="">
            <v:imagedata r:id="rId232" o:title=""/>
          </v:shape>
          <o:OLEObject Type="Embed" ProgID="Equation.DSMT4" ShapeID="_x0000_i1136" DrawAspect="Content" ObjectID="_1444059321" r:id="rId233"/>
        </w:object>
      </w:r>
      <w:r>
        <w:t xml:space="preserve"> </w:t>
      </w:r>
      <w:r w:rsidRPr="00B00691">
        <w:rPr>
          <w:position w:val="-6"/>
        </w:rPr>
        <w:object w:dxaOrig="780" w:dyaOrig="280" w14:anchorId="194652DE">
          <v:shape id="_x0000_i1137" type="#_x0000_t75" style="width:39.35pt;height:14pt" o:ole="">
            <v:imagedata r:id="rId234" o:title=""/>
          </v:shape>
          <o:OLEObject Type="Embed" ProgID="Equation.DSMT4" ShapeID="_x0000_i1137" DrawAspect="Content" ObjectID="_1444059322" r:id="rId235"/>
        </w:object>
      </w:r>
      <w:r>
        <w:t xml:space="preserve">, c’est à dire que la suite </w:t>
      </w:r>
      <w:r w:rsidRPr="00B00691">
        <w:rPr>
          <w:position w:val="-12"/>
        </w:rPr>
        <w:object w:dxaOrig="460" w:dyaOrig="380" w14:anchorId="5490CC67">
          <v:shape id="_x0000_i1138" type="#_x0000_t75" style="width:23.35pt;height:19.35pt" o:ole="">
            <v:imagedata r:id="rId236" o:title=""/>
          </v:shape>
          <o:OLEObject Type="Embed" ProgID="Equation.DSMT4" ShapeID="_x0000_i1138" DrawAspect="Content" ObjectID="_1444059323" r:id="rId237"/>
        </w:object>
      </w:r>
      <w:r>
        <w:t xml:space="preserve"> est croissante.</w:t>
      </w:r>
    </w:p>
    <w:p w14:paraId="2DCFD6C1" w14:textId="77777777" w:rsidR="00820FB4" w:rsidRDefault="00820FB4" w:rsidP="00B00691">
      <w:pPr>
        <w:ind w:left="1416"/>
        <w:jc w:val="both"/>
      </w:pPr>
    </w:p>
    <w:p w14:paraId="196E7066" w14:textId="4350BE6F" w:rsidR="00820FB4" w:rsidRDefault="00820FB4" w:rsidP="00B00691">
      <w:pPr>
        <w:ind w:left="1416"/>
        <w:jc w:val="both"/>
      </w:pPr>
      <w:r>
        <w:rPr>
          <w:i/>
        </w:rPr>
        <w:t>Variante </w:t>
      </w:r>
      <w:r>
        <w:t xml:space="preserve">: on étudie d’abord la fonction </w:t>
      </w:r>
      <w:r w:rsidRPr="00820FB4">
        <w:rPr>
          <w:position w:val="-10"/>
        </w:rPr>
        <w:object w:dxaOrig="1600" w:dyaOrig="380" w14:anchorId="5365A70C">
          <v:shape id="_x0000_i1139" type="#_x0000_t75" style="width:80pt;height:19.35pt" o:ole="">
            <v:imagedata r:id="rId238" o:title=""/>
          </v:shape>
          <o:OLEObject Type="Embed" ProgID="Equation.DSMT4" ShapeID="_x0000_i1139" DrawAspect="Content" ObjectID="_1444059324" r:id="rId239"/>
        </w:object>
      </w:r>
      <w:r w:rsidR="007913F6">
        <w:t xml:space="preserve">, définie sur </w:t>
      </w:r>
      <w:r w:rsidR="007913F6" w:rsidRPr="007913F6">
        <w:rPr>
          <w:position w:val="-12"/>
        </w:rPr>
        <w:object w:dxaOrig="920" w:dyaOrig="380" w14:anchorId="0BA693C6">
          <v:shape id="_x0000_i1140" type="#_x0000_t75" style="width:46pt;height:19.35pt" o:ole="">
            <v:imagedata r:id="rId240" o:title=""/>
          </v:shape>
          <o:OLEObject Type="Embed" ProgID="Equation.DSMT4" ShapeID="_x0000_i1140" DrawAspect="Content" ObjectID="_1444059325" r:id="rId241"/>
        </w:object>
      </w:r>
      <w:r>
        <w:t>. Il peut y avoir des problèmes subtils d’ensemble de définition.</w:t>
      </w:r>
    </w:p>
    <w:p w14:paraId="10341798" w14:textId="4ABA74CA" w:rsidR="00820FB4" w:rsidRDefault="007913F6" w:rsidP="00B00691">
      <w:pPr>
        <w:ind w:left="1416"/>
        <w:jc w:val="both"/>
      </w:pPr>
      <w:r>
        <w:t xml:space="preserve">Ici </w:t>
      </w:r>
      <w:r w:rsidRPr="007913F6">
        <w:rPr>
          <w:position w:val="-26"/>
        </w:rPr>
        <w:object w:dxaOrig="3200" w:dyaOrig="640" w14:anchorId="557D5AF4">
          <v:shape id="_x0000_i1141" type="#_x0000_t75" style="width:160pt;height:32pt" o:ole="">
            <v:imagedata r:id="rId242" o:title=""/>
          </v:shape>
          <o:OLEObject Type="Embed" ProgID="Equation.DSMT4" ShapeID="_x0000_i1141" DrawAspect="Content" ObjectID="_1444059326" r:id="rId243"/>
        </w:object>
      </w:r>
      <w:r>
        <w:t xml:space="preserve">. La fonction </w:t>
      </w:r>
      <w:r>
        <w:rPr>
          <w:i/>
        </w:rPr>
        <w:t>f</w:t>
      </w:r>
      <w:r>
        <w:t xml:space="preserve"> est croissante sur </w:t>
      </w:r>
      <w:r w:rsidRPr="007913F6">
        <w:rPr>
          <w:position w:val="-12"/>
        </w:rPr>
        <w:object w:dxaOrig="920" w:dyaOrig="380" w14:anchorId="0684B90E">
          <v:shape id="_x0000_i1142" type="#_x0000_t75" style="width:46pt;height:19.35pt" o:ole="">
            <v:imagedata r:id="rId244" o:title=""/>
          </v:shape>
          <o:OLEObject Type="Embed" ProgID="Equation.DSMT4" ShapeID="_x0000_i1142" DrawAspect="Content" ObjectID="_1444059327" r:id="rId245"/>
        </w:object>
      </w:r>
      <w:r>
        <w:t>.</w:t>
      </w:r>
    </w:p>
    <w:p w14:paraId="541DFC06" w14:textId="578ECF7A" w:rsidR="00782FD9" w:rsidRDefault="00782FD9" w:rsidP="00B00691">
      <w:pPr>
        <w:ind w:left="1416"/>
        <w:jc w:val="both"/>
      </w:pPr>
      <w:r>
        <w:t>L’hérédité peut alors être rédigée comme suit :</w:t>
      </w:r>
    </w:p>
    <w:p w14:paraId="1CBA5670" w14:textId="61C8B5A5" w:rsidR="00782FD9" w:rsidRPr="00782FD9" w:rsidRDefault="00782FD9" w:rsidP="00782FD9">
      <w:pPr>
        <w:ind w:left="1774"/>
        <w:jc w:val="both"/>
      </w:pPr>
      <w:r w:rsidRPr="00782FD9">
        <w:rPr>
          <w:position w:val="-12"/>
        </w:rPr>
        <w:object w:dxaOrig="3900" w:dyaOrig="480" w14:anchorId="3392B55E">
          <v:shape id="_x0000_i1143" type="#_x0000_t75" style="width:195.35pt;height:24pt" o:ole="">
            <v:imagedata r:id="rId246" o:title=""/>
          </v:shape>
          <o:OLEObject Type="Embed" ProgID="Equation.DSMT4" ShapeID="_x0000_i1143" DrawAspect="Content" ObjectID="_1444059328" r:id="rId247"/>
        </w:object>
      </w:r>
      <w:r>
        <w:t xml:space="preserve"> car (1) : </w:t>
      </w:r>
      <w:r>
        <w:rPr>
          <w:i/>
        </w:rPr>
        <w:t>f</w:t>
      </w:r>
      <w:r>
        <w:t xml:space="preserve"> est croissante.</w:t>
      </w:r>
    </w:p>
    <w:p w14:paraId="7571AB97" w14:textId="77777777" w:rsidR="009A564C" w:rsidRDefault="009A564C" w:rsidP="00F00E48">
      <w:pPr>
        <w:ind w:left="1054"/>
        <w:jc w:val="both"/>
      </w:pPr>
    </w:p>
    <w:p w14:paraId="157E1BA7" w14:textId="7317E2A6" w:rsidR="008C100E" w:rsidRDefault="008C100E" w:rsidP="00C7645A">
      <w:pPr>
        <w:numPr>
          <w:ilvl w:val="1"/>
          <w:numId w:val="13"/>
        </w:numPr>
        <w:jc w:val="both"/>
      </w:pPr>
      <w:r w:rsidRPr="009A564C">
        <w:rPr>
          <w:i/>
          <w:u w:val="single"/>
        </w:rPr>
        <w:t>Remarque</w:t>
      </w:r>
      <w:r w:rsidR="009A564C" w:rsidRPr="009A564C">
        <w:rPr>
          <w:i/>
          <w:u w:val="single"/>
        </w:rPr>
        <w:t xml:space="preserve"> fondamentale</w:t>
      </w:r>
      <w:r w:rsidRPr="009A564C">
        <w:rPr>
          <w:i/>
          <w:u w:val="single"/>
        </w:rPr>
        <w:t> </w:t>
      </w:r>
      <w:r>
        <w:rPr>
          <w:i/>
        </w:rPr>
        <w:t>:</w:t>
      </w:r>
      <w:r>
        <w:t xml:space="preserve"> </w:t>
      </w:r>
      <w:r>
        <w:rPr>
          <w:position w:val="-10"/>
        </w:rPr>
        <w:object w:dxaOrig="500" w:dyaOrig="360" w14:anchorId="7A9BB5EC">
          <v:shape id="_x0000_i1144" type="#_x0000_t75" style="width:25.35pt;height:18pt" o:ole="">
            <v:imagedata r:id="rId248" o:title=""/>
          </v:shape>
          <o:OLEObject Type="Embed" ProgID="Equation.DSMT4" ShapeID="_x0000_i1144" DrawAspect="Content" ObjectID="_1444059329" r:id="rId249"/>
        </w:object>
      </w:r>
      <w:r>
        <w:t xml:space="preserve"> n’implique pas forcément </w:t>
      </w:r>
      <w:r>
        <w:rPr>
          <w:position w:val="-12"/>
        </w:rPr>
        <w:object w:dxaOrig="740" w:dyaOrig="380" w14:anchorId="429F15CC">
          <v:shape id="_x0000_i1145" type="#_x0000_t75" style="width:37.35pt;height:19.35pt" o:ole="">
            <v:imagedata r:id="rId250" o:title=""/>
          </v:shape>
          <o:OLEObject Type="Embed" ProgID="Equation.DSMT4" ShapeID="_x0000_i1145" DrawAspect="Content" ObjectID="_1444059330" r:id="rId251"/>
        </w:object>
      </w:r>
      <w:r>
        <w:t xml:space="preserve">. Reprendre l’exemple précédent avec </w:t>
      </w:r>
      <w:r>
        <w:rPr>
          <w:position w:val="-10"/>
        </w:rPr>
        <w:object w:dxaOrig="660" w:dyaOrig="320" w14:anchorId="6C13FEB6">
          <v:shape id="_x0000_i1146" type="#_x0000_t75" style="width:33.35pt;height:16pt" o:ole="">
            <v:imagedata r:id="rId252" o:title=""/>
          </v:shape>
          <o:OLEObject Type="Embed" ProgID="Equation.DSMT4" ShapeID="_x0000_i1146" DrawAspect="Content" ObjectID="_1444059331" r:id="rId253"/>
        </w:object>
      </w:r>
      <w:r>
        <w:t xml:space="preserve">. Tout dépend de </w:t>
      </w:r>
      <w:r>
        <w:rPr>
          <w:position w:val="-10"/>
        </w:rPr>
        <w:object w:dxaOrig="280" w:dyaOrig="320" w14:anchorId="561F7085">
          <v:shape id="_x0000_i1147" type="#_x0000_t75" style="width:14pt;height:16pt" o:ole="">
            <v:imagedata r:id="rId254" o:title=""/>
          </v:shape>
          <o:OLEObject Type="Embed" ProgID="Equation.DSMT4" ShapeID="_x0000_i1147" DrawAspect="Content" ObjectID="_1444059332" r:id="rId255"/>
        </w:object>
      </w:r>
      <w:r>
        <w:t xml:space="preserve"> et </w:t>
      </w:r>
      <w:r>
        <w:rPr>
          <w:position w:val="-10"/>
        </w:rPr>
        <w:object w:dxaOrig="240" w:dyaOrig="320" w14:anchorId="0F2C8772">
          <v:shape id="_x0000_i1148" type="#_x0000_t75" style="width:12pt;height:16pt" o:ole="">
            <v:imagedata r:id="rId256" o:title=""/>
          </v:shape>
          <o:OLEObject Type="Embed" ProgID="Equation.DSMT4" ShapeID="_x0000_i1148" DrawAspect="Content" ObjectID="_1444059333" r:id="rId257"/>
        </w:object>
      </w:r>
      <w:r>
        <w:t>.</w:t>
      </w:r>
    </w:p>
    <w:p w14:paraId="21F79DFA" w14:textId="77777777" w:rsidR="008C100E" w:rsidRDefault="008C100E" w:rsidP="00C7645A">
      <w:pPr>
        <w:jc w:val="both"/>
      </w:pPr>
    </w:p>
    <w:p w14:paraId="33743E29" w14:textId="77777777" w:rsidR="008C100E" w:rsidRPr="00F257D4" w:rsidRDefault="008C100E" w:rsidP="00C7645A">
      <w:pPr>
        <w:numPr>
          <w:ilvl w:val="0"/>
          <w:numId w:val="11"/>
        </w:numPr>
        <w:jc w:val="both"/>
        <w:rPr>
          <w:b/>
        </w:rPr>
      </w:pPr>
      <w:r w:rsidRPr="00F257D4">
        <w:rPr>
          <w:b/>
          <w:u w:val="single"/>
        </w:rPr>
        <w:t>Suites bornées.</w:t>
      </w:r>
    </w:p>
    <w:p w14:paraId="0D818988" w14:textId="364419D8" w:rsidR="008C100E" w:rsidRDefault="008C100E" w:rsidP="00C7645A">
      <w:pPr>
        <w:ind w:left="454"/>
        <w:jc w:val="both"/>
      </w:pPr>
      <w:r>
        <w:rPr>
          <w:i/>
        </w:rPr>
        <w:t>Définition :</w:t>
      </w:r>
      <w:r w:rsidR="004E6FA6">
        <w:t xml:space="preserve"> La suite </w:t>
      </w:r>
      <w:r w:rsidR="004E6FA6" w:rsidRPr="00ED3BC4">
        <w:rPr>
          <w:position w:val="-14"/>
        </w:rPr>
        <w:object w:dxaOrig="720" w:dyaOrig="400" w14:anchorId="66FE1E25">
          <v:shape id="_x0000_i1149" type="#_x0000_t75" style="width:36pt;height:20pt" o:ole="">
            <v:imagedata r:id="rId258" o:title=""/>
          </v:shape>
          <o:OLEObject Type="Embed" ProgID="Equation.DSMT4" ShapeID="_x0000_i1149" DrawAspect="Content" ObjectID="_1444059334" r:id="rId259"/>
        </w:object>
      </w:r>
      <w:r w:rsidR="004E6FA6">
        <w:t xml:space="preserve"> est majorée (respectivement</w:t>
      </w:r>
      <w:r>
        <w:t xml:space="preserve"> minorée</w:t>
      </w:r>
      <w:r w:rsidR="004E6FA6">
        <w:t xml:space="preserve">) s’il existe </w:t>
      </w:r>
      <w:r w:rsidR="004E6FA6">
        <w:rPr>
          <w:i/>
        </w:rPr>
        <w:t>m</w:t>
      </w:r>
      <w:r w:rsidR="004E6FA6">
        <w:t xml:space="preserve"> tel que </w:t>
      </w:r>
      <w:r w:rsidR="004E6FA6" w:rsidRPr="004E6FA6">
        <w:rPr>
          <w:position w:val="-10"/>
        </w:rPr>
        <w:object w:dxaOrig="680" w:dyaOrig="320" w14:anchorId="74CBC8C8">
          <v:shape id="_x0000_i1150" type="#_x0000_t75" style="width:34pt;height:16pt" o:ole="">
            <v:imagedata r:id="rId260" o:title=""/>
          </v:shape>
          <o:OLEObject Type="Embed" ProgID="Equation.DSMT4" ShapeID="_x0000_i1150" DrawAspect="Content" ObjectID="_1444059335" r:id="rId261"/>
        </w:object>
      </w:r>
      <w:r>
        <w:t xml:space="preserve"> </w:t>
      </w:r>
      <w:r w:rsidR="004E6FA6">
        <w:t xml:space="preserve">(respectivement </w:t>
      </w:r>
      <w:r>
        <w:rPr>
          <w:position w:val="-10"/>
        </w:rPr>
        <w:object w:dxaOrig="780" w:dyaOrig="320" w14:anchorId="3A54CDD2">
          <v:shape id="_x0000_i1151" type="#_x0000_t75" style="width:39.35pt;height:16pt" o:ole="">
            <v:imagedata r:id="rId262" o:title=""/>
          </v:shape>
          <o:OLEObject Type="Embed" ProgID="Equation.DSMT4" ShapeID="_x0000_i1151" DrawAspect="Content" ObjectID="_1444059336" r:id="rId263"/>
        </w:object>
      </w:r>
      <w:r>
        <w:t>)</w:t>
      </w:r>
      <w:r w:rsidR="004E6FA6">
        <w:t xml:space="preserve"> pour tout entier naturel </w:t>
      </w:r>
      <w:r w:rsidR="004E6FA6">
        <w:rPr>
          <w:i/>
        </w:rPr>
        <w:t>n</w:t>
      </w:r>
      <w:r>
        <w:t xml:space="preserve">. </w:t>
      </w:r>
      <w:r w:rsidR="004E6FA6">
        <w:t xml:space="preserve">La suite </w:t>
      </w:r>
      <w:r w:rsidR="004E6FA6" w:rsidRPr="00ED3BC4">
        <w:rPr>
          <w:position w:val="-14"/>
        </w:rPr>
        <w:object w:dxaOrig="720" w:dyaOrig="400" w14:anchorId="70647B06">
          <v:shape id="_x0000_i1152" type="#_x0000_t75" style="width:36pt;height:20pt" o:ole="">
            <v:imagedata r:id="rId264" o:title=""/>
          </v:shape>
          <o:OLEObject Type="Embed" ProgID="Equation.DSMT4" ShapeID="_x0000_i1152" DrawAspect="Content" ObjectID="_1444059337" r:id="rId265"/>
        </w:object>
      </w:r>
      <w:r w:rsidR="004E6FA6">
        <w:t xml:space="preserve"> est bornée si elle est à la fois</w:t>
      </w:r>
      <w:r>
        <w:t xml:space="preserve"> majorée et minorée.</w:t>
      </w:r>
    </w:p>
    <w:p w14:paraId="19A34CD6" w14:textId="62F1BEEF" w:rsidR="00B61055" w:rsidRPr="00B61055" w:rsidRDefault="00B61055" w:rsidP="00C7645A">
      <w:pPr>
        <w:ind w:left="454"/>
        <w:jc w:val="both"/>
      </w:pPr>
      <w:r w:rsidRPr="00B61055">
        <w:rPr>
          <w:i/>
        </w:rPr>
        <w:t>Remarque </w:t>
      </w:r>
      <w:r>
        <w:t xml:space="preserve">: on n’arrive pas forcément à trouver le minimum (le plus grand des minorants) d’une suite </w:t>
      </w:r>
      <w:r w:rsidRPr="00ED3BC4">
        <w:rPr>
          <w:position w:val="-14"/>
        </w:rPr>
        <w:object w:dxaOrig="720" w:dyaOrig="400" w14:anchorId="21A04574">
          <v:shape id="_x0000_i1153" type="#_x0000_t75" style="width:36pt;height:20pt" o:ole="">
            <v:imagedata r:id="rId266" o:title=""/>
          </v:shape>
          <o:OLEObject Type="Embed" ProgID="Equation.DSMT4" ShapeID="_x0000_i1153" DrawAspect="Content" ObjectID="_1444059338" r:id="rId267"/>
        </w:object>
      </w:r>
      <w:r>
        <w:t>. Idem pour le maximum, qui est le plus petit des majorants</w:t>
      </w:r>
      <w:r w:rsidR="005A75D9">
        <w:t>.</w:t>
      </w:r>
    </w:p>
    <w:p w14:paraId="3D85E9B1" w14:textId="77777777" w:rsidR="008C100E" w:rsidRPr="00AC6AED" w:rsidRDefault="008C100E" w:rsidP="00C7645A">
      <w:pPr>
        <w:ind w:left="454"/>
        <w:jc w:val="both"/>
      </w:pPr>
      <w:r>
        <w:rPr>
          <w:i/>
        </w:rPr>
        <w:t>Méthodes :</w:t>
      </w:r>
    </w:p>
    <w:p w14:paraId="15114374" w14:textId="41C33D58" w:rsidR="00AC6AED" w:rsidRDefault="00AC6AED" w:rsidP="00AC6AED">
      <w:pPr>
        <w:numPr>
          <w:ilvl w:val="0"/>
          <w:numId w:val="12"/>
        </w:numPr>
        <w:jc w:val="both"/>
      </w:pPr>
      <w:r>
        <w:t xml:space="preserve">Étude fonctionnelle (pour les suites du type </w:t>
      </w:r>
      <w:r w:rsidRPr="00C7645A">
        <w:rPr>
          <w:position w:val="-12"/>
        </w:rPr>
        <w:object w:dxaOrig="1000" w:dyaOrig="360" w14:anchorId="34DE8DE2">
          <v:shape id="_x0000_i1154" type="#_x0000_t75" style="width:50pt;height:18pt" o:ole="">
            <v:imagedata r:id="rId268" o:title=""/>
          </v:shape>
          <o:OLEObject Type="Embed" ProgID="Equation.DSMT4" ShapeID="_x0000_i1154" DrawAspect="Content" ObjectID="_1444059339" r:id="rId269"/>
        </w:object>
      </w:r>
      <w:r>
        <w:t xml:space="preserve">). On étudie la fonction </w:t>
      </w:r>
      <w:r>
        <w:rPr>
          <w:i/>
        </w:rPr>
        <w:t>f</w:t>
      </w:r>
      <w:r>
        <w:t xml:space="preserve"> sur </w:t>
      </w:r>
      <w:r w:rsidRPr="00DE06A6">
        <w:rPr>
          <w:position w:val="-4"/>
        </w:rPr>
        <w:object w:dxaOrig="340" w:dyaOrig="300" w14:anchorId="58F5D9C9">
          <v:shape id="_x0000_i1155" type="#_x0000_t75" style="width:17.35pt;height:15.35pt" o:ole="">
            <v:imagedata r:id="rId270" o:title=""/>
          </v:shape>
          <o:OLEObject Type="Embed" ProgID="Equation.DSMT4" ShapeID="_x0000_i1155" DrawAspect="Content" ObjectID="_1444059340" r:id="rId271"/>
        </w:object>
      </w:r>
      <w:r>
        <w:t xml:space="preserve"> (car </w:t>
      </w:r>
      <w:r>
        <w:rPr>
          <w:i/>
        </w:rPr>
        <w:t>n</w:t>
      </w:r>
      <w:r>
        <w:t xml:space="preserve"> est un entier positif ou nul). La suite a les mêmes minorants ou majorants que </w:t>
      </w:r>
      <w:r>
        <w:rPr>
          <w:i/>
        </w:rPr>
        <w:t>f</w:t>
      </w:r>
      <w:r>
        <w:t>.</w:t>
      </w:r>
    </w:p>
    <w:p w14:paraId="525588CA" w14:textId="77777777" w:rsidR="00AC6AED" w:rsidRPr="00DE06A6" w:rsidRDefault="00AC6AED" w:rsidP="00AC6AED">
      <w:pPr>
        <w:ind w:left="1054"/>
        <w:jc w:val="both"/>
      </w:pPr>
      <w:r w:rsidRPr="00C7645A">
        <w:rPr>
          <w:i/>
        </w:rPr>
        <w:t>Exemple</w:t>
      </w:r>
      <w:r>
        <w:t xml:space="preserve"> : Soit </w:t>
      </w:r>
      <w:r w:rsidRPr="00ED3BC4">
        <w:rPr>
          <w:position w:val="-14"/>
        </w:rPr>
        <w:object w:dxaOrig="720" w:dyaOrig="400" w14:anchorId="6AB0E72F">
          <v:shape id="_x0000_i1156" type="#_x0000_t75" style="width:36pt;height:20pt" o:ole="">
            <v:imagedata r:id="rId272" o:title=""/>
          </v:shape>
          <o:OLEObject Type="Embed" ProgID="Equation.DSMT4" ShapeID="_x0000_i1156" DrawAspect="Content" ObjectID="_1444059341" r:id="rId273"/>
        </w:object>
      </w:r>
      <w:r>
        <w:t xml:space="preserve"> la suite définie par </w:t>
      </w:r>
      <w:r w:rsidRPr="00597471">
        <w:rPr>
          <w:position w:val="-10"/>
        </w:rPr>
        <w:object w:dxaOrig="1560" w:dyaOrig="360" w14:anchorId="1FA1D6E2">
          <v:shape id="_x0000_i1157" type="#_x0000_t75" style="width:78pt;height:18pt" o:ole="">
            <v:imagedata r:id="rId274" o:title=""/>
          </v:shape>
          <o:OLEObject Type="Embed" ProgID="Equation.DSMT4" ShapeID="_x0000_i1157" DrawAspect="Content" ObjectID="_1444059342" r:id="rId275"/>
        </w:object>
      </w:r>
      <w:r>
        <w:t>.</w:t>
      </w:r>
    </w:p>
    <w:p w14:paraId="366D8A72" w14:textId="3715D58D" w:rsidR="00AC6AED" w:rsidRDefault="00AC6AED" w:rsidP="00AC6AED">
      <w:pPr>
        <w:ind w:left="1416"/>
        <w:jc w:val="both"/>
      </w:pPr>
      <w:r>
        <w:t xml:space="preserve">On </w:t>
      </w:r>
      <w:r w:rsidR="00793414">
        <w:t>a étudié</w:t>
      </w:r>
      <w:r>
        <w:t xml:space="preserve"> la fonction </w:t>
      </w:r>
      <w:r>
        <w:rPr>
          <w:i/>
        </w:rPr>
        <w:t>f</w:t>
      </w:r>
      <w:r>
        <w:t xml:space="preserve"> définie </w:t>
      </w:r>
      <w:r w:rsidRPr="00DE06A6">
        <w:rPr>
          <w:position w:val="-4"/>
        </w:rPr>
        <w:object w:dxaOrig="340" w:dyaOrig="300" w14:anchorId="1EBD69A8">
          <v:shape id="_x0000_i1158" type="#_x0000_t75" style="width:17.35pt;height:15.35pt" o:ole="">
            <v:imagedata r:id="rId276" o:title=""/>
          </v:shape>
          <o:OLEObject Type="Embed" ProgID="Equation.DSMT4" ShapeID="_x0000_i1158" DrawAspect="Content" ObjectID="_1444059343" r:id="rId277"/>
        </w:object>
      </w:r>
      <w:r>
        <w:t xml:space="preserve"> par </w:t>
      </w:r>
      <w:r w:rsidRPr="00DE06A6">
        <w:rPr>
          <w:position w:val="-12"/>
        </w:rPr>
        <w:object w:dxaOrig="1800" w:dyaOrig="380" w14:anchorId="638B056E">
          <v:shape id="_x0000_i1159" type="#_x0000_t75" style="width:90pt;height:19.35pt" o:ole="">
            <v:imagedata r:id="rId278" o:title=""/>
          </v:shape>
          <o:OLEObject Type="Embed" ProgID="Equation.DSMT4" ShapeID="_x0000_i1159" DrawAspect="Content" ObjectID="_1444059344" r:id="rId279"/>
        </w:object>
      </w:r>
      <w:r w:rsidR="00793414">
        <w:t xml:space="preserve"> ci-dessus.</w:t>
      </w:r>
    </w:p>
    <w:p w14:paraId="236501D2" w14:textId="38254816" w:rsidR="00AC6AED" w:rsidRDefault="00793414" w:rsidP="00AC6AED">
      <w:pPr>
        <w:ind w:left="1416"/>
        <w:jc w:val="both"/>
      </w:pPr>
      <w:r>
        <w:t>On a trouvé que</w:t>
      </w:r>
      <w:r w:rsidR="00AC6AED">
        <w:t xml:space="preserve">, </w:t>
      </w:r>
      <w:r w:rsidRPr="00DE06A6">
        <w:rPr>
          <w:position w:val="-24"/>
        </w:rPr>
        <w:object w:dxaOrig="2120" w:dyaOrig="620" w14:anchorId="58C4700D">
          <v:shape id="_x0000_i1160" type="#_x0000_t75" style="width:106pt;height:31.35pt" o:ole="">
            <v:imagedata r:id="rId280" o:title=""/>
          </v:shape>
          <o:OLEObject Type="Embed" ProgID="Equation.DSMT4" ShapeID="_x0000_i1160" DrawAspect="Content" ObjectID="_1444059345" r:id="rId281"/>
        </w:object>
      </w:r>
      <w:r w:rsidR="00AC6AED">
        <w:t>.</w:t>
      </w:r>
      <w:r>
        <w:t xml:space="preserve"> En anticipant un peu sur les limites, on peut construire le tableau de variations de </w:t>
      </w:r>
      <w:r>
        <w:rPr>
          <w:i/>
        </w:rPr>
        <w:t>f</w:t>
      </w:r>
      <w:r>
        <w:t>.</w:t>
      </w:r>
    </w:p>
    <w:p w14:paraId="2CC5B7B4" w14:textId="77777777" w:rsidR="00793414" w:rsidRDefault="00793414" w:rsidP="00AC6AED">
      <w:pPr>
        <w:ind w:left="1416"/>
        <w:jc w:val="both"/>
      </w:pPr>
    </w:p>
    <w:tbl>
      <w:tblPr>
        <w:tblW w:w="0" w:type="auto"/>
        <w:jc w:val="center"/>
        <w:tblLook w:val="00A0" w:firstRow="1" w:lastRow="0" w:firstColumn="1" w:lastColumn="0" w:noHBand="0" w:noVBand="0"/>
      </w:tblPr>
      <w:tblGrid>
        <w:gridCol w:w="496"/>
        <w:gridCol w:w="336"/>
        <w:gridCol w:w="386"/>
        <w:gridCol w:w="696"/>
        <w:gridCol w:w="386"/>
        <w:gridCol w:w="523"/>
      </w:tblGrid>
      <w:tr w:rsidR="0034469D" w:rsidRPr="00CC4EF2" w14:paraId="220F46B2" w14:textId="77777777" w:rsidTr="00B61055">
        <w:trPr>
          <w:jc w:val="center"/>
        </w:trPr>
        <w:tc>
          <w:tcPr>
            <w:tcW w:w="0" w:type="auto"/>
            <w:tcBorders>
              <w:bottom w:val="single" w:sz="4" w:space="0" w:color="auto"/>
              <w:right w:val="single" w:sz="4" w:space="0" w:color="auto"/>
            </w:tcBorders>
            <w:shd w:val="clear" w:color="auto" w:fill="auto"/>
            <w:vAlign w:val="center"/>
          </w:tcPr>
          <w:p w14:paraId="5B31CC45" w14:textId="77777777" w:rsidR="0034469D" w:rsidRPr="002E2BFF" w:rsidRDefault="0034469D" w:rsidP="0034469D">
            <w:pPr>
              <w:ind w:left="-108" w:firstLine="108"/>
              <w:jc w:val="both"/>
              <w:rPr>
                <w:rFonts w:ascii="Times" w:hAnsi="Times"/>
                <w:i/>
              </w:rPr>
            </w:pPr>
            <w:r>
              <w:rPr>
                <w:rFonts w:ascii="Times" w:hAnsi="Times"/>
                <w:i/>
              </w:rPr>
              <w:t>x</w:t>
            </w:r>
          </w:p>
        </w:tc>
        <w:tc>
          <w:tcPr>
            <w:tcW w:w="0" w:type="auto"/>
            <w:tcBorders>
              <w:left w:val="single" w:sz="4" w:space="0" w:color="auto"/>
              <w:bottom w:val="single" w:sz="4" w:space="0" w:color="auto"/>
            </w:tcBorders>
            <w:shd w:val="clear" w:color="auto" w:fill="auto"/>
            <w:vAlign w:val="center"/>
          </w:tcPr>
          <w:p w14:paraId="2076681B" w14:textId="4B20EE9E" w:rsidR="0034469D" w:rsidRPr="00CC4EF2" w:rsidRDefault="00B61055" w:rsidP="0034469D">
            <w:pPr>
              <w:jc w:val="both"/>
              <w:rPr>
                <w:rFonts w:ascii="Times" w:hAnsi="Times"/>
              </w:rPr>
            </w:pPr>
            <w:r>
              <w:rPr>
                <w:rFonts w:ascii="Times" w:hAnsi="Times"/>
              </w:rPr>
              <w:t>0</w:t>
            </w:r>
          </w:p>
        </w:tc>
        <w:tc>
          <w:tcPr>
            <w:tcW w:w="0" w:type="auto"/>
            <w:tcBorders>
              <w:bottom w:val="single" w:sz="4" w:space="0" w:color="auto"/>
            </w:tcBorders>
            <w:vAlign w:val="center"/>
          </w:tcPr>
          <w:p w14:paraId="7984A301" w14:textId="77777777" w:rsidR="0034469D" w:rsidRPr="00CC4EF2" w:rsidRDefault="0034469D" w:rsidP="0034469D">
            <w:pPr>
              <w:jc w:val="center"/>
              <w:rPr>
                <w:rFonts w:ascii="Times" w:hAnsi="Times"/>
              </w:rPr>
            </w:pPr>
          </w:p>
        </w:tc>
        <w:tc>
          <w:tcPr>
            <w:tcW w:w="0" w:type="auto"/>
            <w:tcBorders>
              <w:bottom w:val="single" w:sz="4" w:space="0" w:color="auto"/>
            </w:tcBorders>
            <w:vAlign w:val="center"/>
          </w:tcPr>
          <w:p w14:paraId="706E5D57" w14:textId="53825100" w:rsidR="0034469D" w:rsidRPr="00CC4EF2" w:rsidRDefault="00B61055" w:rsidP="00B61055">
            <w:pPr>
              <w:jc w:val="center"/>
              <w:rPr>
                <w:rFonts w:ascii="Times" w:hAnsi="Times"/>
              </w:rPr>
            </w:pPr>
            <w:r w:rsidRPr="00B61055">
              <w:rPr>
                <w:rFonts w:ascii="Times" w:hAnsi="Times"/>
                <w:position w:val="-24"/>
              </w:rPr>
              <w:object w:dxaOrig="240" w:dyaOrig="620" w14:anchorId="496F131E">
                <v:shape id="_x0000_i1161" type="#_x0000_t75" style="width:12pt;height:31.35pt" o:ole="">
                  <v:imagedata r:id="rId282" o:title=""/>
                </v:shape>
                <o:OLEObject Type="Embed" ProgID="Equation.DSMT4" ShapeID="_x0000_i1161" DrawAspect="Content" ObjectID="_1444059346" r:id="rId283"/>
              </w:object>
            </w:r>
          </w:p>
        </w:tc>
        <w:tc>
          <w:tcPr>
            <w:tcW w:w="0" w:type="auto"/>
            <w:tcBorders>
              <w:bottom w:val="single" w:sz="4" w:space="0" w:color="auto"/>
            </w:tcBorders>
            <w:shd w:val="clear" w:color="auto" w:fill="auto"/>
            <w:vAlign w:val="center"/>
          </w:tcPr>
          <w:p w14:paraId="54FFB5BC" w14:textId="77777777" w:rsidR="0034469D" w:rsidRPr="00CC4EF2" w:rsidRDefault="0034469D" w:rsidP="0034469D">
            <w:pPr>
              <w:jc w:val="center"/>
              <w:rPr>
                <w:rFonts w:ascii="Times" w:hAnsi="Times"/>
              </w:rPr>
            </w:pPr>
          </w:p>
        </w:tc>
        <w:tc>
          <w:tcPr>
            <w:tcW w:w="0" w:type="auto"/>
            <w:tcBorders>
              <w:bottom w:val="single" w:sz="4" w:space="0" w:color="auto"/>
            </w:tcBorders>
            <w:shd w:val="clear" w:color="auto" w:fill="auto"/>
            <w:vAlign w:val="center"/>
          </w:tcPr>
          <w:p w14:paraId="70EBD31F" w14:textId="77777777" w:rsidR="0034469D" w:rsidRPr="00CC4EF2" w:rsidRDefault="0034469D" w:rsidP="0034469D">
            <w:pPr>
              <w:jc w:val="both"/>
              <w:rPr>
                <w:rFonts w:ascii="Times" w:hAnsi="Times"/>
              </w:rPr>
            </w:pPr>
            <w:r w:rsidRPr="00CC4EF2">
              <w:rPr>
                <w:rFonts w:ascii="Times" w:hAnsi="Times"/>
              </w:rPr>
              <w:t>+∞</w:t>
            </w:r>
          </w:p>
        </w:tc>
      </w:tr>
      <w:tr w:rsidR="0034469D" w:rsidRPr="00CC4EF2" w14:paraId="0ABCA967" w14:textId="77777777" w:rsidTr="00B61055">
        <w:trPr>
          <w:jc w:val="center"/>
        </w:trPr>
        <w:tc>
          <w:tcPr>
            <w:tcW w:w="0" w:type="auto"/>
            <w:tcBorders>
              <w:top w:val="single" w:sz="4" w:space="0" w:color="auto"/>
              <w:bottom w:val="single" w:sz="4" w:space="0" w:color="auto"/>
              <w:right w:val="single" w:sz="4" w:space="0" w:color="auto"/>
            </w:tcBorders>
            <w:shd w:val="clear" w:color="auto" w:fill="auto"/>
            <w:vAlign w:val="center"/>
          </w:tcPr>
          <w:p w14:paraId="3F17ED03" w14:textId="77777777" w:rsidR="0034469D" w:rsidRPr="00BF4680" w:rsidRDefault="0034469D" w:rsidP="0034469D">
            <w:r w:rsidRPr="005E4016">
              <w:rPr>
                <w:position w:val="-10"/>
              </w:rPr>
              <w:object w:dxaOrig="280" w:dyaOrig="320" w14:anchorId="5AA731E4">
                <v:shape id="_x0000_i1162" type="#_x0000_t75" style="width:14pt;height:16pt" o:ole="">
                  <v:imagedata r:id="rId284" o:title=""/>
                </v:shape>
                <o:OLEObject Type="Embed" ProgID="Equation.DSMT4" ShapeID="_x0000_i1162" DrawAspect="Content" ObjectID="_1444059347" r:id="rId285"/>
              </w:object>
            </w:r>
          </w:p>
        </w:tc>
        <w:tc>
          <w:tcPr>
            <w:tcW w:w="0" w:type="auto"/>
            <w:tcBorders>
              <w:top w:val="single" w:sz="4" w:space="0" w:color="auto"/>
              <w:left w:val="single" w:sz="4" w:space="0" w:color="auto"/>
              <w:bottom w:val="single" w:sz="4" w:space="0" w:color="auto"/>
            </w:tcBorders>
            <w:shd w:val="clear" w:color="auto" w:fill="auto"/>
            <w:vAlign w:val="center"/>
          </w:tcPr>
          <w:p w14:paraId="13EC5779" w14:textId="77777777" w:rsidR="0034469D" w:rsidRPr="00CC4EF2" w:rsidRDefault="0034469D" w:rsidP="0034469D">
            <w:pPr>
              <w:jc w:val="both"/>
              <w:rPr>
                <w:rFonts w:ascii="Times" w:hAnsi="Times"/>
              </w:rPr>
            </w:pPr>
          </w:p>
        </w:tc>
        <w:tc>
          <w:tcPr>
            <w:tcW w:w="0" w:type="auto"/>
            <w:tcBorders>
              <w:top w:val="single" w:sz="4" w:space="0" w:color="auto"/>
              <w:bottom w:val="single" w:sz="4" w:space="0" w:color="auto"/>
            </w:tcBorders>
            <w:vAlign w:val="center"/>
          </w:tcPr>
          <w:p w14:paraId="6CE46617" w14:textId="77777777" w:rsidR="0034469D" w:rsidRPr="00CC4EF2" w:rsidRDefault="0034469D" w:rsidP="0034469D">
            <w:pPr>
              <w:jc w:val="center"/>
              <w:rPr>
                <w:rFonts w:ascii="Times" w:hAnsi="Times"/>
              </w:rPr>
            </w:pPr>
            <w:r>
              <w:rPr>
                <w:rFonts w:ascii="Times" w:hAnsi="Times"/>
              </w:rPr>
              <w:t>-</w:t>
            </w:r>
          </w:p>
        </w:tc>
        <w:tc>
          <w:tcPr>
            <w:tcW w:w="0" w:type="auto"/>
            <w:tcBorders>
              <w:top w:val="single" w:sz="4" w:space="0" w:color="auto"/>
              <w:bottom w:val="single" w:sz="4" w:space="0" w:color="auto"/>
            </w:tcBorders>
            <w:vAlign w:val="center"/>
          </w:tcPr>
          <w:p w14:paraId="112D75D9" w14:textId="77777777" w:rsidR="0034469D" w:rsidRPr="00CC4EF2" w:rsidRDefault="0034469D" w:rsidP="0034469D">
            <w:pPr>
              <w:jc w:val="center"/>
              <w:rPr>
                <w:rFonts w:ascii="Times" w:hAnsi="Times"/>
              </w:rPr>
            </w:pPr>
            <w:r>
              <w:rPr>
                <w:rFonts w:ascii="Times" w:hAnsi="Times"/>
              </w:rPr>
              <w:t>0</w:t>
            </w:r>
          </w:p>
        </w:tc>
        <w:tc>
          <w:tcPr>
            <w:tcW w:w="0" w:type="auto"/>
            <w:tcBorders>
              <w:top w:val="single" w:sz="4" w:space="0" w:color="auto"/>
              <w:bottom w:val="single" w:sz="4" w:space="0" w:color="auto"/>
            </w:tcBorders>
            <w:shd w:val="clear" w:color="auto" w:fill="auto"/>
            <w:vAlign w:val="center"/>
          </w:tcPr>
          <w:p w14:paraId="180EB21E" w14:textId="77777777" w:rsidR="0034469D" w:rsidRPr="00CC4EF2" w:rsidRDefault="0034469D" w:rsidP="0034469D">
            <w:pPr>
              <w:jc w:val="center"/>
              <w:rPr>
                <w:rFonts w:ascii="Times" w:hAnsi="Times"/>
              </w:rPr>
            </w:pPr>
            <w:r w:rsidRPr="00CC4EF2">
              <w:rPr>
                <w:rFonts w:ascii="Times" w:hAnsi="Times"/>
              </w:rPr>
              <w:t>+</w:t>
            </w:r>
          </w:p>
        </w:tc>
        <w:tc>
          <w:tcPr>
            <w:tcW w:w="0" w:type="auto"/>
            <w:tcBorders>
              <w:top w:val="single" w:sz="4" w:space="0" w:color="auto"/>
              <w:bottom w:val="single" w:sz="4" w:space="0" w:color="auto"/>
            </w:tcBorders>
            <w:shd w:val="clear" w:color="auto" w:fill="auto"/>
            <w:vAlign w:val="center"/>
          </w:tcPr>
          <w:p w14:paraId="06D3E9CA" w14:textId="77777777" w:rsidR="0034469D" w:rsidRPr="00CC4EF2" w:rsidRDefault="0034469D" w:rsidP="0034469D">
            <w:pPr>
              <w:jc w:val="both"/>
              <w:rPr>
                <w:rFonts w:ascii="Times" w:hAnsi="Times"/>
              </w:rPr>
            </w:pPr>
          </w:p>
        </w:tc>
      </w:tr>
      <w:tr w:rsidR="0034469D" w:rsidRPr="00CC4EF2" w14:paraId="395E8910" w14:textId="77777777" w:rsidTr="00B61055">
        <w:trPr>
          <w:jc w:val="center"/>
        </w:trPr>
        <w:tc>
          <w:tcPr>
            <w:tcW w:w="0" w:type="auto"/>
            <w:tcBorders>
              <w:top w:val="single" w:sz="4" w:space="0" w:color="auto"/>
              <w:right w:val="single" w:sz="4" w:space="0" w:color="auto"/>
            </w:tcBorders>
            <w:shd w:val="clear" w:color="auto" w:fill="auto"/>
            <w:vAlign w:val="center"/>
          </w:tcPr>
          <w:p w14:paraId="02BB7EAE" w14:textId="77777777" w:rsidR="0034469D" w:rsidRPr="00CC4EF2" w:rsidRDefault="0034469D" w:rsidP="0034469D">
            <w:pPr>
              <w:ind w:left="-108" w:firstLine="108"/>
              <w:jc w:val="both"/>
              <w:rPr>
                <w:rFonts w:ascii="Times" w:hAnsi="Times"/>
              </w:rPr>
            </w:pPr>
          </w:p>
        </w:tc>
        <w:tc>
          <w:tcPr>
            <w:tcW w:w="0" w:type="auto"/>
            <w:tcBorders>
              <w:top w:val="single" w:sz="4" w:space="0" w:color="auto"/>
              <w:left w:val="single" w:sz="4" w:space="0" w:color="auto"/>
            </w:tcBorders>
            <w:shd w:val="clear" w:color="auto" w:fill="auto"/>
            <w:vAlign w:val="center"/>
          </w:tcPr>
          <w:p w14:paraId="6DF79DC5" w14:textId="77777777" w:rsidR="0034469D" w:rsidRPr="00CC4EF2" w:rsidRDefault="0034469D" w:rsidP="0034469D">
            <w:pPr>
              <w:jc w:val="both"/>
              <w:rPr>
                <w:rFonts w:ascii="Times" w:hAnsi="Times"/>
              </w:rPr>
            </w:pPr>
            <w:r>
              <w:rPr>
                <w:rFonts w:ascii="Times" w:hAnsi="Times"/>
              </w:rPr>
              <w:t>0</w:t>
            </w:r>
          </w:p>
        </w:tc>
        <w:tc>
          <w:tcPr>
            <w:tcW w:w="0" w:type="auto"/>
            <w:tcBorders>
              <w:top w:val="single" w:sz="4" w:space="0" w:color="auto"/>
            </w:tcBorders>
            <w:vAlign w:val="center"/>
          </w:tcPr>
          <w:p w14:paraId="4F6C7020" w14:textId="77777777" w:rsidR="0034469D" w:rsidRPr="00CC4EF2" w:rsidRDefault="0034469D" w:rsidP="0034469D">
            <w:pPr>
              <w:jc w:val="center"/>
              <w:rPr>
                <w:rFonts w:ascii="Times" w:hAnsi="Times"/>
              </w:rPr>
            </w:pPr>
          </w:p>
        </w:tc>
        <w:tc>
          <w:tcPr>
            <w:tcW w:w="0" w:type="auto"/>
            <w:tcBorders>
              <w:top w:val="single" w:sz="4" w:space="0" w:color="auto"/>
            </w:tcBorders>
            <w:vAlign w:val="center"/>
          </w:tcPr>
          <w:p w14:paraId="0E165937" w14:textId="77777777" w:rsidR="0034469D" w:rsidRPr="00CC4EF2" w:rsidRDefault="0034469D" w:rsidP="0034469D">
            <w:pPr>
              <w:jc w:val="center"/>
              <w:rPr>
                <w:rFonts w:ascii="Times" w:hAnsi="Times"/>
              </w:rPr>
            </w:pPr>
          </w:p>
        </w:tc>
        <w:tc>
          <w:tcPr>
            <w:tcW w:w="0" w:type="auto"/>
            <w:tcBorders>
              <w:top w:val="single" w:sz="4" w:space="0" w:color="auto"/>
            </w:tcBorders>
            <w:shd w:val="clear" w:color="auto" w:fill="auto"/>
            <w:vAlign w:val="center"/>
          </w:tcPr>
          <w:p w14:paraId="0A694171" w14:textId="77777777" w:rsidR="0034469D" w:rsidRPr="00CC4EF2" w:rsidRDefault="0034469D" w:rsidP="0034469D">
            <w:pPr>
              <w:jc w:val="center"/>
              <w:rPr>
                <w:rFonts w:ascii="Times" w:hAnsi="Times"/>
              </w:rPr>
            </w:pPr>
          </w:p>
        </w:tc>
        <w:tc>
          <w:tcPr>
            <w:tcW w:w="0" w:type="auto"/>
            <w:tcBorders>
              <w:top w:val="single" w:sz="4" w:space="0" w:color="auto"/>
            </w:tcBorders>
            <w:shd w:val="clear" w:color="auto" w:fill="auto"/>
            <w:vAlign w:val="center"/>
          </w:tcPr>
          <w:p w14:paraId="030030D8" w14:textId="77777777" w:rsidR="0034469D" w:rsidRPr="00CC4EF2" w:rsidRDefault="0034469D" w:rsidP="0034469D">
            <w:pPr>
              <w:jc w:val="both"/>
              <w:rPr>
                <w:rFonts w:ascii="Times" w:hAnsi="Times"/>
              </w:rPr>
            </w:pPr>
            <w:r w:rsidRPr="00CC4EF2">
              <w:rPr>
                <w:rFonts w:ascii="Times" w:hAnsi="Times"/>
              </w:rPr>
              <w:t>+∞</w:t>
            </w:r>
          </w:p>
        </w:tc>
      </w:tr>
      <w:tr w:rsidR="0034469D" w:rsidRPr="00CC4EF2" w14:paraId="046B9762" w14:textId="77777777" w:rsidTr="00B61055">
        <w:trPr>
          <w:jc w:val="center"/>
        </w:trPr>
        <w:tc>
          <w:tcPr>
            <w:tcW w:w="0" w:type="auto"/>
            <w:tcBorders>
              <w:right w:val="single" w:sz="4" w:space="0" w:color="auto"/>
            </w:tcBorders>
            <w:shd w:val="clear" w:color="auto" w:fill="auto"/>
            <w:vAlign w:val="center"/>
          </w:tcPr>
          <w:p w14:paraId="7ABD064D" w14:textId="77777777" w:rsidR="0034469D" w:rsidRPr="00BF4680" w:rsidRDefault="0034469D" w:rsidP="0034469D">
            <w:pPr>
              <w:ind w:left="-108" w:firstLine="108"/>
              <w:jc w:val="both"/>
              <w:rPr>
                <w:rFonts w:ascii="Times" w:hAnsi="Times"/>
                <w:i/>
                <w:vertAlign w:val="superscript"/>
              </w:rPr>
            </w:pPr>
            <w:r>
              <w:rPr>
                <w:rFonts w:ascii="Times" w:hAnsi="Times"/>
                <w:i/>
                <w:position w:val="-4"/>
              </w:rPr>
              <w:t>f</w:t>
            </w:r>
          </w:p>
        </w:tc>
        <w:tc>
          <w:tcPr>
            <w:tcW w:w="0" w:type="auto"/>
            <w:tcBorders>
              <w:left w:val="single" w:sz="4" w:space="0" w:color="auto"/>
            </w:tcBorders>
            <w:shd w:val="clear" w:color="auto" w:fill="auto"/>
            <w:vAlign w:val="center"/>
          </w:tcPr>
          <w:p w14:paraId="40A7A07F" w14:textId="77777777" w:rsidR="0034469D" w:rsidRPr="00CC4EF2" w:rsidRDefault="0034469D" w:rsidP="0034469D">
            <w:pPr>
              <w:jc w:val="both"/>
              <w:rPr>
                <w:rFonts w:ascii="Times" w:hAnsi="Times"/>
              </w:rPr>
            </w:pPr>
          </w:p>
        </w:tc>
        <w:tc>
          <w:tcPr>
            <w:tcW w:w="0" w:type="auto"/>
            <w:vAlign w:val="center"/>
          </w:tcPr>
          <w:p w14:paraId="79C510F5" w14:textId="77777777" w:rsidR="0034469D" w:rsidRPr="00CC4EF2" w:rsidRDefault="0034469D" w:rsidP="0034469D">
            <w:pPr>
              <w:jc w:val="center"/>
              <w:rPr>
                <w:rFonts w:ascii="Wingdings 3" w:hAnsi="Wingdings 3"/>
              </w:rPr>
            </w:pPr>
            <w:r>
              <w:rPr>
                <w:rFonts w:ascii="Wingdings 3" w:hAnsi="Wingdings 3"/>
              </w:rPr>
              <w:t></w:t>
            </w:r>
          </w:p>
        </w:tc>
        <w:tc>
          <w:tcPr>
            <w:tcW w:w="0" w:type="auto"/>
            <w:vAlign w:val="center"/>
          </w:tcPr>
          <w:p w14:paraId="18288BA1" w14:textId="77777777" w:rsidR="0034469D" w:rsidRPr="00CC4EF2" w:rsidRDefault="0034469D" w:rsidP="0034469D">
            <w:pPr>
              <w:jc w:val="center"/>
              <w:rPr>
                <w:rFonts w:ascii="Wingdings 3" w:hAnsi="Wingdings 3"/>
              </w:rPr>
            </w:pPr>
          </w:p>
        </w:tc>
        <w:tc>
          <w:tcPr>
            <w:tcW w:w="0" w:type="auto"/>
            <w:shd w:val="clear" w:color="auto" w:fill="auto"/>
            <w:vAlign w:val="center"/>
          </w:tcPr>
          <w:p w14:paraId="66816671" w14:textId="77777777" w:rsidR="0034469D" w:rsidRPr="00CC4EF2" w:rsidRDefault="0034469D" w:rsidP="0034469D">
            <w:pPr>
              <w:jc w:val="center"/>
              <w:rPr>
                <w:rFonts w:ascii="Times" w:hAnsi="Times"/>
              </w:rPr>
            </w:pPr>
            <w:r w:rsidRPr="00CC4EF2">
              <w:rPr>
                <w:rFonts w:ascii="Wingdings 3" w:hAnsi="Wingdings 3"/>
              </w:rPr>
              <w:t></w:t>
            </w:r>
          </w:p>
        </w:tc>
        <w:tc>
          <w:tcPr>
            <w:tcW w:w="0" w:type="auto"/>
            <w:shd w:val="clear" w:color="auto" w:fill="auto"/>
            <w:vAlign w:val="center"/>
          </w:tcPr>
          <w:p w14:paraId="0D43FDC8" w14:textId="77777777" w:rsidR="0034469D" w:rsidRPr="00CC4EF2" w:rsidRDefault="0034469D" w:rsidP="0034469D">
            <w:pPr>
              <w:jc w:val="both"/>
              <w:rPr>
                <w:rFonts w:ascii="Times" w:hAnsi="Times"/>
              </w:rPr>
            </w:pPr>
          </w:p>
        </w:tc>
      </w:tr>
      <w:tr w:rsidR="0034469D" w:rsidRPr="00CC4EF2" w14:paraId="389F2AF7" w14:textId="77777777" w:rsidTr="00B61055">
        <w:trPr>
          <w:jc w:val="center"/>
        </w:trPr>
        <w:tc>
          <w:tcPr>
            <w:tcW w:w="0" w:type="auto"/>
            <w:tcBorders>
              <w:right w:val="single" w:sz="4" w:space="0" w:color="auto"/>
            </w:tcBorders>
            <w:shd w:val="clear" w:color="auto" w:fill="auto"/>
            <w:vAlign w:val="center"/>
          </w:tcPr>
          <w:p w14:paraId="2E9B4725" w14:textId="77777777" w:rsidR="0034469D" w:rsidRPr="00CC4EF2" w:rsidRDefault="0034469D" w:rsidP="0034469D">
            <w:pPr>
              <w:ind w:left="-108" w:firstLine="108"/>
              <w:jc w:val="both"/>
              <w:rPr>
                <w:rFonts w:ascii="Times" w:hAnsi="Times"/>
              </w:rPr>
            </w:pPr>
          </w:p>
        </w:tc>
        <w:tc>
          <w:tcPr>
            <w:tcW w:w="0" w:type="auto"/>
            <w:tcBorders>
              <w:left w:val="single" w:sz="4" w:space="0" w:color="auto"/>
            </w:tcBorders>
            <w:shd w:val="clear" w:color="auto" w:fill="auto"/>
            <w:vAlign w:val="center"/>
          </w:tcPr>
          <w:p w14:paraId="1605274B" w14:textId="77777777" w:rsidR="0034469D" w:rsidRPr="00CC4EF2" w:rsidRDefault="0034469D" w:rsidP="0034469D">
            <w:pPr>
              <w:jc w:val="both"/>
              <w:rPr>
                <w:rFonts w:ascii="Times" w:hAnsi="Times"/>
              </w:rPr>
            </w:pPr>
          </w:p>
        </w:tc>
        <w:tc>
          <w:tcPr>
            <w:tcW w:w="0" w:type="auto"/>
            <w:vAlign w:val="center"/>
          </w:tcPr>
          <w:p w14:paraId="5EC11B58" w14:textId="77777777" w:rsidR="0034469D" w:rsidRPr="00CC4EF2" w:rsidRDefault="0034469D" w:rsidP="0034469D">
            <w:pPr>
              <w:jc w:val="center"/>
              <w:rPr>
                <w:rFonts w:ascii="Times" w:hAnsi="Times"/>
              </w:rPr>
            </w:pPr>
          </w:p>
        </w:tc>
        <w:tc>
          <w:tcPr>
            <w:tcW w:w="0" w:type="auto"/>
            <w:vAlign w:val="center"/>
          </w:tcPr>
          <w:p w14:paraId="3142FA87" w14:textId="496A403F" w:rsidR="0034469D" w:rsidRPr="00CC4EF2" w:rsidRDefault="00B61055" w:rsidP="0034469D">
            <w:pPr>
              <w:jc w:val="center"/>
              <w:rPr>
                <w:rFonts w:ascii="Times" w:hAnsi="Times"/>
              </w:rPr>
            </w:pPr>
            <w:r w:rsidRPr="00B61055">
              <w:rPr>
                <w:rFonts w:ascii="Times" w:hAnsi="Times"/>
                <w:position w:val="-24"/>
              </w:rPr>
              <w:object w:dxaOrig="480" w:dyaOrig="620" w14:anchorId="0C2F8329">
                <v:shape id="_x0000_i1163" type="#_x0000_t75" style="width:24pt;height:31.35pt" o:ole="">
                  <v:imagedata r:id="rId286" o:title=""/>
                </v:shape>
                <o:OLEObject Type="Embed" ProgID="Equation.DSMT4" ShapeID="_x0000_i1163" DrawAspect="Content" ObjectID="_1444059348" r:id="rId287"/>
              </w:object>
            </w:r>
          </w:p>
        </w:tc>
        <w:tc>
          <w:tcPr>
            <w:tcW w:w="0" w:type="auto"/>
            <w:shd w:val="clear" w:color="auto" w:fill="auto"/>
            <w:vAlign w:val="center"/>
          </w:tcPr>
          <w:p w14:paraId="7191D4AC" w14:textId="77777777" w:rsidR="0034469D" w:rsidRPr="00CC4EF2" w:rsidRDefault="0034469D" w:rsidP="0034469D">
            <w:pPr>
              <w:jc w:val="center"/>
              <w:rPr>
                <w:rFonts w:ascii="Times" w:hAnsi="Times"/>
              </w:rPr>
            </w:pPr>
          </w:p>
        </w:tc>
        <w:tc>
          <w:tcPr>
            <w:tcW w:w="0" w:type="auto"/>
            <w:shd w:val="clear" w:color="auto" w:fill="auto"/>
            <w:vAlign w:val="center"/>
          </w:tcPr>
          <w:p w14:paraId="0298BD34" w14:textId="77777777" w:rsidR="0034469D" w:rsidRPr="00CC4EF2" w:rsidRDefault="0034469D" w:rsidP="0034469D">
            <w:pPr>
              <w:jc w:val="both"/>
              <w:rPr>
                <w:rFonts w:ascii="Times" w:hAnsi="Times"/>
              </w:rPr>
            </w:pPr>
          </w:p>
        </w:tc>
      </w:tr>
    </w:tbl>
    <w:p w14:paraId="750396EC" w14:textId="1152340B" w:rsidR="00AC6AED" w:rsidRPr="00237919" w:rsidRDefault="00B61055" w:rsidP="00AC6AED">
      <w:pPr>
        <w:ind w:left="1416"/>
        <w:jc w:val="both"/>
      </w:pPr>
      <w:r>
        <w:t>Un minorant de</w:t>
      </w:r>
      <w:r w:rsidR="00AC6AED">
        <w:t xml:space="preserve"> </w:t>
      </w:r>
      <w:r w:rsidR="00AC6AED" w:rsidRPr="005967D0">
        <w:rPr>
          <w:position w:val="-12"/>
        </w:rPr>
        <w:object w:dxaOrig="460" w:dyaOrig="380" w14:anchorId="030B96F1">
          <v:shape id="_x0000_i1164" type="#_x0000_t75" style="width:23.35pt;height:19.35pt" o:ole="">
            <v:imagedata r:id="rId288" o:title=""/>
          </v:shape>
          <o:OLEObject Type="Embed" ProgID="Equation.DSMT4" ShapeID="_x0000_i1164" DrawAspect="Content" ObjectID="_1444059349" r:id="rId289"/>
        </w:object>
      </w:r>
      <w:r w:rsidR="00AC6AED">
        <w:t xml:space="preserve"> est </w:t>
      </w:r>
      <w:r w:rsidRPr="00B61055">
        <w:rPr>
          <w:rFonts w:ascii="Times" w:hAnsi="Times"/>
          <w:position w:val="-24"/>
        </w:rPr>
        <w:object w:dxaOrig="480" w:dyaOrig="620" w14:anchorId="5F9A013A">
          <v:shape id="_x0000_i1165" type="#_x0000_t75" style="width:24pt;height:31.35pt" o:ole="">
            <v:imagedata r:id="rId290" o:title=""/>
          </v:shape>
          <o:OLEObject Type="Embed" ProgID="Equation.DSMT4" ShapeID="_x0000_i1165" DrawAspect="Content" ObjectID="_1444059350" r:id="rId291"/>
        </w:object>
      </w:r>
      <w:r>
        <w:rPr>
          <w:rFonts w:ascii="Times" w:hAnsi="Times"/>
        </w:rPr>
        <w:t xml:space="preserve">. Ce n’est pas le plus grand des minorants, que l’on trouve en calculant </w:t>
      </w:r>
      <w:r w:rsidRPr="00B61055">
        <w:rPr>
          <w:rFonts w:ascii="Times" w:hAnsi="Times"/>
          <w:position w:val="-10"/>
        </w:rPr>
        <w:object w:dxaOrig="760" w:dyaOrig="320" w14:anchorId="304BC9F1">
          <v:shape id="_x0000_i1166" type="#_x0000_t75" style="width:38pt;height:16pt" o:ole="">
            <v:imagedata r:id="rId292" o:title=""/>
          </v:shape>
          <o:OLEObject Type="Embed" ProgID="Equation.DSMT4" ShapeID="_x0000_i1166" DrawAspect="Content" ObjectID="_1444059351" r:id="rId293"/>
        </w:object>
      </w:r>
      <w:r>
        <w:rPr>
          <w:rFonts w:ascii="Times" w:hAnsi="Times"/>
        </w:rPr>
        <w:t xml:space="preserve"> et </w:t>
      </w:r>
      <w:r w:rsidRPr="00B61055">
        <w:rPr>
          <w:rFonts w:ascii="Times" w:hAnsi="Times"/>
          <w:position w:val="-10"/>
        </w:rPr>
        <w:object w:dxaOrig="760" w:dyaOrig="320" w14:anchorId="3CC42AA9">
          <v:shape id="_x0000_i1167" type="#_x0000_t75" style="width:38pt;height:16pt" o:ole="">
            <v:imagedata r:id="rId294" o:title=""/>
          </v:shape>
          <o:OLEObject Type="Embed" ProgID="Equation.DSMT4" ShapeID="_x0000_i1167" DrawAspect="Content" ObjectID="_1444059352" r:id="rId295"/>
        </w:object>
      </w:r>
      <w:r>
        <w:rPr>
          <w:rFonts w:ascii="Times" w:hAnsi="Times"/>
        </w:rPr>
        <w:t xml:space="preserve">. Le minimum de </w:t>
      </w:r>
      <w:r w:rsidRPr="005967D0">
        <w:rPr>
          <w:position w:val="-12"/>
        </w:rPr>
        <w:object w:dxaOrig="460" w:dyaOrig="380" w14:anchorId="60C1A91E">
          <v:shape id="_x0000_i1168" type="#_x0000_t75" style="width:23.35pt;height:19.35pt" o:ole="">
            <v:imagedata r:id="rId296" o:title=""/>
          </v:shape>
          <o:OLEObject Type="Embed" ProgID="Equation.DSMT4" ShapeID="_x0000_i1168" DrawAspect="Content" ObjectID="_1444059353" r:id="rId297"/>
        </w:object>
      </w:r>
      <w:r>
        <w:t xml:space="preserve"> est donc -3.</w:t>
      </w:r>
    </w:p>
    <w:p w14:paraId="3F3BF55F" w14:textId="04CF36C8" w:rsidR="005E0D03" w:rsidRDefault="005E0D03" w:rsidP="005E0D03">
      <w:pPr>
        <w:numPr>
          <w:ilvl w:val="0"/>
          <w:numId w:val="13"/>
        </w:numPr>
        <w:jc w:val="both"/>
      </w:pPr>
      <w:r>
        <w:t xml:space="preserve">Récurrence. Méthode évidente pour les suites définies par récurrence </w:t>
      </w:r>
      <w:r w:rsidRPr="00F00E48">
        <w:rPr>
          <w:position w:val="-12"/>
        </w:rPr>
        <w:object w:dxaOrig="1220" w:dyaOrig="380" w14:anchorId="3EBE1758">
          <v:shape id="_x0000_i1169" type="#_x0000_t75" style="width:61.35pt;height:19.35pt" o:ole="">
            <v:imagedata r:id="rId298" o:title=""/>
          </v:shape>
          <o:OLEObject Type="Embed" ProgID="Equation.DSMT4" ShapeID="_x0000_i1169" DrawAspect="Content" ObjectID="_1444059354" r:id="rId299"/>
        </w:object>
      </w:r>
      <w:r>
        <w:t xml:space="preserve">. Il y a comme ci-dessus les deux variantes, soit par le calcul direct, soit par l’étude de </w:t>
      </w:r>
      <w:r>
        <w:rPr>
          <w:i/>
        </w:rPr>
        <w:t>f</w:t>
      </w:r>
      <w:r>
        <w:t>.</w:t>
      </w:r>
    </w:p>
    <w:p w14:paraId="7A4114A6" w14:textId="1C7545DD" w:rsidR="005E0D03" w:rsidRDefault="005E0D03" w:rsidP="005E0D03">
      <w:pPr>
        <w:ind w:left="1054"/>
        <w:jc w:val="both"/>
      </w:pPr>
      <w:r w:rsidRPr="00F00E48">
        <w:rPr>
          <w:i/>
        </w:rPr>
        <w:t>Exemple</w:t>
      </w:r>
      <w:r>
        <w:rPr>
          <w:i/>
        </w:rPr>
        <w:t> </w:t>
      </w:r>
      <w:r>
        <w:t xml:space="preserve">: soit la suite </w:t>
      </w:r>
      <w:r w:rsidRPr="00F76453">
        <w:rPr>
          <w:position w:val="-12"/>
        </w:rPr>
        <w:object w:dxaOrig="460" w:dyaOrig="380" w14:anchorId="1D926CD4">
          <v:shape id="_x0000_i1170" type="#_x0000_t75" style="width:23.35pt;height:19.35pt" o:ole="">
            <v:imagedata r:id="rId300" o:title=""/>
          </v:shape>
          <o:OLEObject Type="Embed" ProgID="Equation.DSMT4" ShapeID="_x0000_i1170" DrawAspect="Content" ObjectID="_1444059355" r:id="rId301"/>
        </w:object>
      </w:r>
      <w:r>
        <w:t xml:space="preserve"> définie par </w:t>
      </w:r>
      <w:r w:rsidRPr="00F76453">
        <w:rPr>
          <w:position w:val="-12"/>
        </w:rPr>
        <w:object w:dxaOrig="1520" w:dyaOrig="400" w14:anchorId="1565BD09">
          <v:shape id="_x0000_i1171" type="#_x0000_t75" style="width:76pt;height:20pt" o:ole="">
            <v:imagedata r:id="rId302" o:title=""/>
          </v:shape>
          <o:OLEObject Type="Embed" ProgID="Equation.DSMT4" ShapeID="_x0000_i1171" DrawAspect="Content" ObjectID="_1444059356" r:id="rId303"/>
        </w:object>
      </w:r>
      <w:r>
        <w:t xml:space="preserve">et </w:t>
      </w:r>
      <w:r w:rsidRPr="00570BCC">
        <w:rPr>
          <w:position w:val="-10"/>
        </w:rPr>
        <w:object w:dxaOrig="660" w:dyaOrig="320" w14:anchorId="7B11C8B3">
          <v:shape id="_x0000_i1172" type="#_x0000_t75" style="width:33.35pt;height:16pt" o:ole="">
            <v:imagedata r:id="rId304" o:title=""/>
          </v:shape>
          <o:OLEObject Type="Embed" ProgID="Equation.DSMT4" ShapeID="_x0000_i1172" DrawAspect="Content" ObjectID="_1444059357" r:id="rId305"/>
        </w:object>
      </w:r>
      <w:r>
        <w:t xml:space="preserve">. Montrons que </w:t>
      </w:r>
      <w:r w:rsidRPr="005E0D03">
        <w:rPr>
          <w:position w:val="-10"/>
        </w:rPr>
        <w:object w:dxaOrig="1020" w:dyaOrig="320" w14:anchorId="5A05F365">
          <v:shape id="_x0000_i1173" type="#_x0000_t75" style="width:51.35pt;height:16pt" o:ole="">
            <v:imagedata r:id="rId306" o:title=""/>
          </v:shape>
          <o:OLEObject Type="Embed" ProgID="Equation.DSMT4" ShapeID="_x0000_i1173" DrawAspect="Content" ObjectID="_1444059358" r:id="rId307"/>
        </w:object>
      </w:r>
    </w:p>
    <w:p w14:paraId="2DC22E06" w14:textId="71ED5755" w:rsidR="005E0D03" w:rsidRDefault="005E0D03" w:rsidP="005E0D03">
      <w:pPr>
        <w:ind w:left="1414"/>
        <w:jc w:val="both"/>
      </w:pPr>
      <w:r>
        <w:rPr>
          <w:i/>
        </w:rPr>
        <w:t>Initialisation </w:t>
      </w:r>
      <w:r>
        <w:t xml:space="preserve">: </w:t>
      </w:r>
      <w:r w:rsidRPr="006C6CDF">
        <w:rPr>
          <w:position w:val="-10"/>
        </w:rPr>
        <w:object w:dxaOrig="660" w:dyaOrig="320" w14:anchorId="744D7156">
          <v:shape id="_x0000_i1174" type="#_x0000_t75" style="width:33.35pt;height:16pt" o:ole="">
            <v:imagedata r:id="rId308" o:title=""/>
          </v:shape>
          <o:OLEObject Type="Embed" ProgID="Equation.DSMT4" ShapeID="_x0000_i1174" DrawAspect="Content" ObjectID="_1444059359" r:id="rId309"/>
        </w:object>
      </w:r>
      <w:r>
        <w:t xml:space="preserve">, on a bien </w:t>
      </w:r>
      <w:r w:rsidRPr="005E0D03">
        <w:rPr>
          <w:position w:val="-10"/>
        </w:rPr>
        <w:object w:dxaOrig="1020" w:dyaOrig="320" w14:anchorId="23B1BECA">
          <v:shape id="_x0000_i1175" type="#_x0000_t75" style="width:51.35pt;height:16pt" o:ole="">
            <v:imagedata r:id="rId310" o:title=""/>
          </v:shape>
          <o:OLEObject Type="Embed" ProgID="Equation.DSMT4" ShapeID="_x0000_i1175" DrawAspect="Content" ObjectID="_1444059360" r:id="rId311"/>
        </w:object>
      </w:r>
      <w:r>
        <w:t>.</w:t>
      </w:r>
    </w:p>
    <w:p w14:paraId="0D6C70A1" w14:textId="72426C61" w:rsidR="005E0D03" w:rsidRDefault="005E0D03" w:rsidP="005E0D03">
      <w:pPr>
        <w:ind w:left="1414"/>
        <w:jc w:val="both"/>
      </w:pPr>
      <w:r>
        <w:rPr>
          <w:i/>
        </w:rPr>
        <w:t>Hérédité</w:t>
      </w:r>
      <w:r>
        <w:t xml:space="preserve"> : Supposons que pour </w:t>
      </w:r>
      <w:r>
        <w:rPr>
          <w:i/>
        </w:rPr>
        <w:t>n</w:t>
      </w:r>
      <w:r>
        <w:t xml:space="preserve"> donné, </w:t>
      </w:r>
      <w:r w:rsidRPr="005E0D03">
        <w:rPr>
          <w:position w:val="-10"/>
        </w:rPr>
        <w:object w:dxaOrig="1020" w:dyaOrig="320" w14:anchorId="592EC4D8">
          <v:shape id="_x0000_i1176" type="#_x0000_t75" style="width:51.35pt;height:16pt" o:ole="">
            <v:imagedata r:id="rId312" o:title=""/>
          </v:shape>
          <o:OLEObject Type="Embed" ProgID="Equation.DSMT4" ShapeID="_x0000_i1176" DrawAspect="Content" ObjectID="_1444059361" r:id="rId313"/>
        </w:object>
      </w:r>
    </w:p>
    <w:p w14:paraId="142978CD" w14:textId="5E410013" w:rsidR="005E0D03" w:rsidRDefault="005E0D03" w:rsidP="005E0D03">
      <w:pPr>
        <w:ind w:left="2832"/>
        <w:jc w:val="both"/>
      </w:pPr>
      <w:r w:rsidRPr="006C6CDF">
        <w:rPr>
          <w:position w:val="-10"/>
        </w:rPr>
        <w:object w:dxaOrig="1420" w:dyaOrig="320" w14:anchorId="53AE5440">
          <v:shape id="_x0000_i1177" type="#_x0000_t75" style="width:71.35pt;height:16pt" o:ole="">
            <v:imagedata r:id="rId314" o:title=""/>
          </v:shape>
          <o:OLEObject Type="Embed" ProgID="Equation.DSMT4" ShapeID="_x0000_i1177" DrawAspect="Content" ObjectID="_1444059362" r:id="rId315"/>
        </w:object>
      </w:r>
      <w:r>
        <w:tab/>
      </w:r>
      <w:r>
        <w:tab/>
      </w:r>
      <w:r>
        <w:tab/>
        <w:t>on a multiplié par 2</w:t>
      </w:r>
    </w:p>
    <w:p w14:paraId="160C1FAD" w14:textId="77777777" w:rsidR="005E0D03" w:rsidRDefault="005E0D03" w:rsidP="005E0D03">
      <w:pPr>
        <w:ind w:left="2832"/>
        <w:jc w:val="both"/>
      </w:pPr>
      <w:r w:rsidRPr="006C6CDF">
        <w:rPr>
          <w:position w:val="-10"/>
        </w:rPr>
        <w:object w:dxaOrig="1860" w:dyaOrig="320" w14:anchorId="61E3068C">
          <v:shape id="_x0000_i1178" type="#_x0000_t75" style="width:93.35pt;height:16pt" o:ole="">
            <v:imagedata r:id="rId316" o:title=""/>
          </v:shape>
          <o:OLEObject Type="Embed" ProgID="Equation.DSMT4" ShapeID="_x0000_i1178" DrawAspect="Content" ObjectID="_1444059363" r:id="rId317"/>
        </w:object>
      </w:r>
      <w:r>
        <w:tab/>
      </w:r>
      <w:r>
        <w:tab/>
      </w:r>
      <w:r>
        <w:tab/>
        <w:t>on a ajouté 6</w:t>
      </w:r>
    </w:p>
    <w:p w14:paraId="6A27E319" w14:textId="431E0B83" w:rsidR="005E0D03" w:rsidRDefault="005E0D03" w:rsidP="005E0D03">
      <w:pPr>
        <w:ind w:left="2832"/>
        <w:jc w:val="both"/>
      </w:pPr>
      <w:r w:rsidRPr="006C6CDF">
        <w:rPr>
          <w:position w:val="-12"/>
        </w:rPr>
        <w:object w:dxaOrig="3140" w:dyaOrig="400" w14:anchorId="5D7F06E5">
          <v:shape id="_x0000_i1179" type="#_x0000_t75" style="width:157.35pt;height:20pt" o:ole="">
            <v:imagedata r:id="rId318" o:title=""/>
          </v:shape>
          <o:OLEObject Type="Embed" ProgID="Equation.DSMT4" ShapeID="_x0000_i1179" DrawAspect="Content" ObjectID="_1444059364" r:id="rId319"/>
        </w:object>
      </w:r>
      <w:r>
        <w:tab/>
        <w:t>on passe à la racine (fonction croissante)</w:t>
      </w:r>
    </w:p>
    <w:bookmarkStart w:id="0" w:name="_GoBack"/>
    <w:p w14:paraId="17401937" w14:textId="77777777" w:rsidR="005E0D03" w:rsidRDefault="00626EB0" w:rsidP="005E0D03">
      <w:pPr>
        <w:ind w:left="2832"/>
        <w:jc w:val="both"/>
      </w:pPr>
      <w:r w:rsidRPr="00F80910">
        <w:rPr>
          <w:position w:val="-10"/>
        </w:rPr>
        <w:object w:dxaOrig="1440" w:dyaOrig="320" w14:anchorId="6D385774">
          <v:shape id="_x0000_i1243" type="#_x0000_t75" style="width:72.65pt;height:16pt" o:ole="">
            <v:imagedata r:id="rId320" o:title=""/>
          </v:shape>
          <o:OLEObject Type="Embed" ProgID="Equation.DSMT4" ShapeID="_x0000_i1243" DrawAspect="Content" ObjectID="_1444059365" r:id="rId321"/>
        </w:object>
      </w:r>
      <w:bookmarkEnd w:id="0"/>
      <w:r w:rsidR="005E0D03">
        <w:t xml:space="preserve"> vrai au rang </w:t>
      </w:r>
      <w:r w:rsidR="005E0D03">
        <w:rPr>
          <w:i/>
        </w:rPr>
        <w:t>n</w:t>
      </w:r>
      <w:r w:rsidR="005E0D03">
        <w:t> + 1</w:t>
      </w:r>
    </w:p>
    <w:p w14:paraId="1114125F" w14:textId="26D77BA6" w:rsidR="005E0D03" w:rsidRDefault="005E0D03" w:rsidP="005E0D03">
      <w:pPr>
        <w:ind w:left="1416"/>
        <w:jc w:val="both"/>
      </w:pPr>
      <w:r>
        <w:rPr>
          <w:i/>
        </w:rPr>
        <w:t>Conclusion</w:t>
      </w:r>
      <w:r>
        <w:t xml:space="preserve"> : la propriété étant initialisée et héréditaire, on a montré d’après l’axiome de récurrence que </w:t>
      </w:r>
      <w:r w:rsidR="00DE494D" w:rsidRPr="005E0D03">
        <w:rPr>
          <w:position w:val="-10"/>
        </w:rPr>
        <w:object w:dxaOrig="1020" w:dyaOrig="320" w14:anchorId="243A66B5">
          <v:shape id="_x0000_i1181" type="#_x0000_t75" style="width:51.35pt;height:16pt" o:ole="">
            <v:imagedata r:id="rId322" o:title=""/>
          </v:shape>
          <o:OLEObject Type="Embed" ProgID="Equation.DSMT4" ShapeID="_x0000_i1181" DrawAspect="Content" ObjectID="_1444059366" r:id="rId323"/>
        </w:object>
      </w:r>
      <w:r>
        <w:t xml:space="preserve"> </w:t>
      </w:r>
      <w:r w:rsidRPr="00B00691">
        <w:rPr>
          <w:position w:val="-6"/>
        </w:rPr>
        <w:object w:dxaOrig="780" w:dyaOrig="280" w14:anchorId="39FEAC87">
          <v:shape id="_x0000_i1182" type="#_x0000_t75" style="width:39.35pt;height:14pt" o:ole="">
            <v:imagedata r:id="rId324" o:title=""/>
          </v:shape>
          <o:OLEObject Type="Embed" ProgID="Equation.DSMT4" ShapeID="_x0000_i1182" DrawAspect="Content" ObjectID="_1444059367" r:id="rId325"/>
        </w:object>
      </w:r>
      <w:r w:rsidR="00DE494D">
        <w:t>.</w:t>
      </w:r>
    </w:p>
    <w:p w14:paraId="012F27CD" w14:textId="377C8319" w:rsidR="003E7A54" w:rsidRDefault="003E7A54" w:rsidP="00082060">
      <w:pPr>
        <w:ind w:left="1068"/>
        <w:jc w:val="both"/>
      </w:pPr>
    </w:p>
    <w:p w14:paraId="0916A111" w14:textId="77777777" w:rsidR="008C100E" w:rsidRPr="00F257D4" w:rsidRDefault="008C100E" w:rsidP="00C7645A">
      <w:pPr>
        <w:numPr>
          <w:ilvl w:val="0"/>
          <w:numId w:val="11"/>
        </w:numPr>
        <w:jc w:val="both"/>
        <w:rPr>
          <w:b/>
        </w:rPr>
      </w:pPr>
      <w:r w:rsidRPr="00F257D4">
        <w:rPr>
          <w:b/>
          <w:u w:val="single"/>
        </w:rPr>
        <w:t>Limites des suites.</w:t>
      </w:r>
    </w:p>
    <w:p w14:paraId="442DC87E" w14:textId="77777777" w:rsidR="008C100E" w:rsidRPr="00F257D4" w:rsidRDefault="008C100E" w:rsidP="00C7645A">
      <w:pPr>
        <w:numPr>
          <w:ilvl w:val="1"/>
          <w:numId w:val="11"/>
        </w:numPr>
        <w:jc w:val="both"/>
        <w:rPr>
          <w:u w:val="single"/>
        </w:rPr>
      </w:pPr>
      <w:r w:rsidRPr="00F257D4">
        <w:rPr>
          <w:u w:val="single"/>
        </w:rPr>
        <w:t>Suites convergentes.</w:t>
      </w:r>
    </w:p>
    <w:p w14:paraId="2B715B69" w14:textId="1FC8C513" w:rsidR="008C100E" w:rsidRPr="00B16B1F" w:rsidRDefault="008C100E" w:rsidP="00C7645A">
      <w:pPr>
        <w:ind w:left="708"/>
        <w:jc w:val="both"/>
      </w:pPr>
      <w:r>
        <w:rPr>
          <w:i/>
        </w:rPr>
        <w:t>Définition </w:t>
      </w:r>
      <w:r>
        <w:t xml:space="preserve">: la suite </w:t>
      </w:r>
      <w:r w:rsidRPr="008C100E">
        <w:rPr>
          <w:position w:val="-12"/>
        </w:rPr>
        <w:object w:dxaOrig="460" w:dyaOrig="380" w14:anchorId="1E282D01">
          <v:shape id="_x0000_i1183" type="#_x0000_t75" style="width:23.35pt;height:19.35pt" o:ole="">
            <v:imagedata r:id="rId326" o:title=""/>
          </v:shape>
          <o:OLEObject Type="Embed" ProgID="Equation.DSMT4" ShapeID="_x0000_i1183" DrawAspect="Content" ObjectID="_1444059368" r:id="rId327"/>
        </w:object>
      </w:r>
      <w:r>
        <w:t xml:space="preserve"> admet </w:t>
      </w:r>
      <w:r w:rsidR="00EF20A4">
        <w:rPr>
          <w:i/>
        </w:rPr>
        <w:t>L</w:t>
      </w:r>
      <w:r>
        <w:t xml:space="preserve"> pour limite quand </w:t>
      </w:r>
      <w:r>
        <w:rPr>
          <w:i/>
        </w:rPr>
        <w:t>n</w:t>
      </w:r>
      <w:r>
        <w:t xml:space="preserve"> tend vers +∞, si tout intervalle ouvert</w:t>
      </w:r>
      <w:r w:rsidR="005222F5">
        <w:t xml:space="preserve"> </w:t>
      </w:r>
      <w:r w:rsidR="005222F5">
        <w:rPr>
          <w:i/>
        </w:rPr>
        <w:t>I</w:t>
      </w:r>
      <w:r>
        <w:t xml:space="preserve"> contenant </w:t>
      </w:r>
      <w:r w:rsidR="00EF20A4">
        <w:rPr>
          <w:i/>
        </w:rPr>
        <w:t>L</w:t>
      </w:r>
      <w:r>
        <w:t xml:space="preserve"> contient toutes les valeurs de </w:t>
      </w:r>
      <w:r w:rsidR="003A4B47" w:rsidRPr="008C100E">
        <w:rPr>
          <w:position w:val="-10"/>
        </w:rPr>
        <w:object w:dxaOrig="280" w:dyaOrig="320" w14:anchorId="06533457">
          <v:shape id="_x0000_i1184" type="#_x0000_t75" style="width:14pt;height:16pt" o:ole="">
            <v:imagedata r:id="rId328" o:title=""/>
          </v:shape>
          <o:OLEObject Type="Embed" ProgID="Equation.DSMT4" ShapeID="_x0000_i1184" DrawAspect="Content" ObjectID="_1444059369" r:id="rId329"/>
        </w:object>
      </w:r>
      <w:r>
        <w:t xml:space="preserve"> à partir d’un certain rang </w:t>
      </w:r>
      <w:r>
        <w:rPr>
          <w:i/>
        </w:rPr>
        <w:t>N</w:t>
      </w:r>
      <w:r>
        <w:t>.</w:t>
      </w:r>
      <w:r w:rsidR="001A6F44">
        <w:t xml:space="preserve"> On note </w:t>
      </w:r>
      <w:r w:rsidR="001A6F44" w:rsidRPr="001A6F44">
        <w:rPr>
          <w:position w:val="-18"/>
        </w:rPr>
        <w:object w:dxaOrig="1100" w:dyaOrig="400" w14:anchorId="3A851EEE">
          <v:shape id="_x0000_i1185" type="#_x0000_t75" style="width:55.35pt;height:20pt" o:ole="">
            <v:imagedata r:id="rId330" o:title=""/>
          </v:shape>
          <o:OLEObject Type="Embed" ProgID="Equation.DSMT4" ShapeID="_x0000_i1185" DrawAspect="Content" ObjectID="_1444059370" r:id="rId331"/>
        </w:object>
      </w:r>
      <w:r w:rsidR="00B16B1F">
        <w:t xml:space="preserve"> (on lit « la limite de </w:t>
      </w:r>
      <w:r w:rsidR="00B16B1F" w:rsidRPr="00B16B1F">
        <w:rPr>
          <w:position w:val="-10"/>
        </w:rPr>
        <w:object w:dxaOrig="280" w:dyaOrig="320" w14:anchorId="1F89B17B">
          <v:shape id="_x0000_i1186" type="#_x0000_t75" style="width:14pt;height:16pt" o:ole="">
            <v:imagedata r:id="rId332" o:title=""/>
          </v:shape>
          <o:OLEObject Type="Embed" ProgID="Equation.DSMT4" ShapeID="_x0000_i1186" DrawAspect="Content" ObjectID="_1444059371" r:id="rId333"/>
        </w:object>
      </w:r>
      <w:r w:rsidR="00B16B1F">
        <w:t xml:space="preserve"> en +∞ est </w:t>
      </w:r>
      <w:r w:rsidR="00B16B1F">
        <w:rPr>
          <w:i/>
        </w:rPr>
        <w:t>L</w:t>
      </w:r>
      <w:r w:rsidR="00B16B1F">
        <w:t> »).</w:t>
      </w:r>
    </w:p>
    <w:p w14:paraId="36CC8DD5" w14:textId="0ECD6F5C" w:rsidR="008C100E" w:rsidRDefault="008C100E" w:rsidP="00C7645A">
      <w:pPr>
        <w:ind w:left="708"/>
        <w:jc w:val="both"/>
        <w:rPr>
          <w:i/>
        </w:rPr>
      </w:pPr>
      <w:r>
        <w:t xml:space="preserve">On dit que la suite </w:t>
      </w:r>
      <w:r w:rsidR="003A4B47" w:rsidRPr="008C100E">
        <w:rPr>
          <w:position w:val="-12"/>
        </w:rPr>
        <w:object w:dxaOrig="460" w:dyaOrig="380" w14:anchorId="410BB131">
          <v:shape id="_x0000_i1187" type="#_x0000_t75" style="width:23.35pt;height:19.35pt" o:ole="">
            <v:imagedata r:id="rId334" o:title=""/>
          </v:shape>
          <o:OLEObject Type="Embed" ProgID="Equation.DSMT4" ShapeID="_x0000_i1187" DrawAspect="Content" ObjectID="_1444059372" r:id="rId335"/>
        </w:object>
      </w:r>
      <w:r>
        <w:t xml:space="preserve"> converge vers </w:t>
      </w:r>
      <w:r w:rsidR="00EF20A4">
        <w:rPr>
          <w:i/>
        </w:rPr>
        <w:t>L</w:t>
      </w:r>
      <w:r>
        <w:rPr>
          <w:i/>
        </w:rPr>
        <w:t>.</w:t>
      </w:r>
    </w:p>
    <w:p w14:paraId="5B565284" w14:textId="4A58D0ED" w:rsidR="003A34E9" w:rsidRDefault="00D91947" w:rsidP="00D91947">
      <w:pPr>
        <w:ind w:left="708"/>
        <w:jc w:val="center"/>
        <w:rPr>
          <w:i/>
        </w:rPr>
      </w:pPr>
      <w:r>
        <w:rPr>
          <w:i/>
          <w:noProof/>
        </w:rPr>
        <w:drawing>
          <wp:inline distT="0" distB="0" distL="0" distR="0" wp14:anchorId="3C34CCE7" wp14:editId="6EB14911">
            <wp:extent cx="4064997" cy="1673823"/>
            <wp:effectExtent l="0" t="0" r="0" b="3175"/>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065709" cy="1674116"/>
                    </a:xfrm>
                    <a:prstGeom prst="rect">
                      <a:avLst/>
                    </a:prstGeom>
                    <a:noFill/>
                    <a:ln>
                      <a:noFill/>
                    </a:ln>
                  </pic:spPr>
                </pic:pic>
              </a:graphicData>
            </a:graphic>
          </wp:inline>
        </w:drawing>
      </w:r>
    </w:p>
    <w:p w14:paraId="7287C559" w14:textId="30879136" w:rsidR="00390248" w:rsidRPr="00390248" w:rsidRDefault="00390248" w:rsidP="00390248">
      <w:pPr>
        <w:ind w:left="708"/>
        <w:jc w:val="both"/>
        <w:rPr>
          <w:i/>
        </w:rPr>
      </w:pPr>
      <w:r>
        <w:t xml:space="preserve">L’idée est que l’intervalle </w:t>
      </w:r>
      <w:r>
        <w:rPr>
          <w:i/>
        </w:rPr>
        <w:t xml:space="preserve">I </w:t>
      </w:r>
      <w:r>
        <w:t xml:space="preserve">est aussi petit que l’on veut autour de </w:t>
      </w:r>
      <w:r>
        <w:rPr>
          <w:i/>
        </w:rPr>
        <w:t>L</w:t>
      </w:r>
      <w:r>
        <w:t xml:space="preserve">, on se rapproche donc de </w:t>
      </w:r>
      <w:r>
        <w:rPr>
          <w:i/>
        </w:rPr>
        <w:t>L.</w:t>
      </w:r>
    </w:p>
    <w:p w14:paraId="19A885DF" w14:textId="77777777" w:rsidR="003A34E9" w:rsidRDefault="003A34E9" w:rsidP="00C7645A">
      <w:pPr>
        <w:ind w:left="708"/>
        <w:jc w:val="both"/>
        <w:rPr>
          <w:i/>
        </w:rPr>
      </w:pPr>
    </w:p>
    <w:p w14:paraId="71246F69" w14:textId="404873F9" w:rsidR="00382E1E" w:rsidRDefault="00382E1E" w:rsidP="00C7645A">
      <w:pPr>
        <w:ind w:left="708"/>
        <w:jc w:val="both"/>
      </w:pPr>
      <w:r>
        <w:rPr>
          <w:i/>
        </w:rPr>
        <w:t>Exemple :</w:t>
      </w:r>
      <w:r>
        <w:t xml:space="preserve"> </w:t>
      </w:r>
      <w:r w:rsidR="00B16B1F">
        <w:t xml:space="preserve">Limite de la </w:t>
      </w:r>
      <w:r>
        <w:t>suite</w:t>
      </w:r>
      <w:r w:rsidR="00F16FC1">
        <w:t xml:space="preserve"> </w:t>
      </w:r>
      <w:r w:rsidR="00F16FC1" w:rsidRPr="00F16FC1">
        <w:rPr>
          <w:position w:val="-14"/>
        </w:rPr>
        <w:object w:dxaOrig="460" w:dyaOrig="380" w14:anchorId="7899787E">
          <v:shape id="_x0000_i1188" type="#_x0000_t75" style="width:23.35pt;height:19.35pt" o:ole="">
            <v:imagedata r:id="rId337" o:title=""/>
          </v:shape>
          <o:OLEObject Type="Embed" ProgID="Equation.DSMT4" ShapeID="_x0000_i1188" DrawAspect="Content" ObjectID="_1444059373" r:id="rId338"/>
        </w:object>
      </w:r>
      <w:r w:rsidR="00F16FC1">
        <w:t xml:space="preserve"> définie par </w:t>
      </w:r>
      <w:r w:rsidR="00D91947">
        <w:t xml:space="preserve"> </w:t>
      </w:r>
      <w:r w:rsidR="00D91947" w:rsidRPr="00D91947">
        <w:rPr>
          <w:position w:val="-24"/>
        </w:rPr>
        <w:object w:dxaOrig="1040" w:dyaOrig="620" w14:anchorId="44036AE9">
          <v:shape id="_x0000_i1189" type="#_x0000_t75" style="width:52pt;height:31.35pt" o:ole="">
            <v:imagedata r:id="rId339" o:title=""/>
          </v:shape>
          <o:OLEObject Type="Embed" ProgID="Equation.DSMT4" ShapeID="_x0000_i1189" DrawAspect="Content" ObjectID="_1444059374" r:id="rId340"/>
        </w:object>
      </w:r>
      <w:r w:rsidR="00D91947">
        <w:t>.</w:t>
      </w:r>
    </w:p>
    <w:p w14:paraId="4FF45BA9" w14:textId="1B942D4F" w:rsidR="001A6F44" w:rsidRDefault="001A6F44" w:rsidP="001A6F44">
      <w:pPr>
        <w:ind w:left="1416"/>
        <w:jc w:val="both"/>
      </w:pPr>
      <w:r>
        <w:t>À partir d’une observation sur la calculatrice, on conjecture que la limite de la suite est 2.</w:t>
      </w:r>
    </w:p>
    <w:p w14:paraId="3E32E1BC" w14:textId="765EBB10" w:rsidR="005222F5" w:rsidRDefault="005222F5" w:rsidP="001A6F44">
      <w:pPr>
        <w:ind w:left="1416"/>
        <w:jc w:val="both"/>
      </w:pPr>
      <w:r>
        <w:t xml:space="preserve">Soit </w:t>
      </w:r>
      <w:r w:rsidRPr="00390248">
        <w:rPr>
          <w:i/>
        </w:rPr>
        <w:t>I</w:t>
      </w:r>
      <w:r w:rsidR="0082543F">
        <w:t xml:space="preserve"> un intervalle ouvert contenant 2. Soit </w:t>
      </w:r>
      <w:r w:rsidR="0082543F" w:rsidRPr="00390248">
        <w:rPr>
          <w:i/>
        </w:rPr>
        <w:t>J</w:t>
      </w:r>
      <w:r w:rsidR="0082543F">
        <w:t xml:space="preserve"> un intervalle centré contenu dans I.</w:t>
      </w:r>
      <w:r w:rsidR="00390248">
        <w:t xml:space="preserve"> Si toutes les valeurs de </w:t>
      </w:r>
      <w:r w:rsidR="00390248" w:rsidRPr="00390248">
        <w:rPr>
          <w:position w:val="-10"/>
        </w:rPr>
        <w:object w:dxaOrig="280" w:dyaOrig="320" w14:anchorId="11C178F9">
          <v:shape id="_x0000_i1190" type="#_x0000_t75" style="width:14pt;height:16pt" o:ole="">
            <v:imagedata r:id="rId341" o:title=""/>
          </v:shape>
          <o:OLEObject Type="Embed" ProgID="Equation.DSMT4" ShapeID="_x0000_i1190" DrawAspect="Content" ObjectID="_1444059375" r:id="rId342"/>
        </w:object>
      </w:r>
      <w:r w:rsidR="00390248">
        <w:t xml:space="preserve"> sont contenues dans J à partir d’un rang </w:t>
      </w:r>
      <w:r w:rsidR="00390248">
        <w:rPr>
          <w:i/>
        </w:rPr>
        <w:t>N</w:t>
      </w:r>
      <w:r w:rsidR="00390248">
        <w:t xml:space="preserve">, alors elles seront contenues dans </w:t>
      </w:r>
      <w:r w:rsidR="00390248" w:rsidRPr="00390248">
        <w:rPr>
          <w:i/>
        </w:rPr>
        <w:t>I</w:t>
      </w:r>
      <w:r w:rsidR="00390248">
        <w:t>.</w:t>
      </w:r>
    </w:p>
    <w:p w14:paraId="2B3B5A69" w14:textId="7388EFAC" w:rsidR="00390248" w:rsidRDefault="00390248" w:rsidP="001A6F44">
      <w:pPr>
        <w:ind w:left="1416"/>
        <w:jc w:val="both"/>
      </w:pPr>
      <w:r>
        <w:t xml:space="preserve">Posons </w:t>
      </w:r>
      <w:r w:rsidRPr="00390248">
        <w:rPr>
          <w:position w:val="-12"/>
        </w:rPr>
        <w:object w:dxaOrig="1640" w:dyaOrig="380" w14:anchorId="2E0235BC">
          <v:shape id="_x0000_i1191" type="#_x0000_t75" style="width:82pt;height:19.35pt" o:ole="">
            <v:imagedata r:id="rId343" o:title=""/>
          </v:shape>
          <o:OLEObject Type="Embed" ProgID="Equation.DSMT4" ShapeID="_x0000_i1191" DrawAspect="Content" ObjectID="_1444059376" r:id="rId344"/>
        </w:object>
      </w:r>
      <w:r>
        <w:t xml:space="preserve">, où </w:t>
      </w:r>
      <w:r w:rsidRPr="00390248">
        <w:rPr>
          <w:position w:val="-6"/>
        </w:rPr>
        <w:object w:dxaOrig="200" w:dyaOrig="220" w14:anchorId="774EE0F9">
          <v:shape id="_x0000_i1192" type="#_x0000_t75" style="width:10pt;height:11.35pt" o:ole="">
            <v:imagedata r:id="rId345" o:title=""/>
          </v:shape>
          <o:OLEObject Type="Embed" ProgID="Equation.DSMT4" ShapeID="_x0000_i1192" DrawAspect="Content" ObjectID="_1444059377" r:id="rId346"/>
        </w:object>
      </w:r>
      <w:r>
        <w:t xml:space="preserve"> désigne un réel strictement positif (petit, c’est traditionnel en mathématiques).</w:t>
      </w:r>
    </w:p>
    <w:p w14:paraId="5BDA84FB" w14:textId="6DFDEB54" w:rsidR="00390248" w:rsidRDefault="00390248" w:rsidP="00460AA3">
      <w:pPr>
        <w:pStyle w:val="Paragraphedeliste"/>
        <w:numPr>
          <w:ilvl w:val="2"/>
          <w:numId w:val="21"/>
        </w:numPr>
        <w:jc w:val="both"/>
      </w:pPr>
      <w:r>
        <w:t xml:space="preserve">Il est clair que </w:t>
      </w:r>
      <w:r w:rsidRPr="00390248">
        <w:rPr>
          <w:position w:val="-24"/>
        </w:rPr>
        <w:object w:dxaOrig="2080" w:dyaOrig="620" w14:anchorId="5C255D28">
          <v:shape id="_x0000_i1193" type="#_x0000_t75" style="width:104pt;height:31.35pt" o:ole="">
            <v:imagedata r:id="rId347" o:title=""/>
          </v:shape>
          <o:OLEObject Type="Embed" ProgID="Equation.DSMT4" ShapeID="_x0000_i1193" DrawAspect="Content" ObjectID="_1444059378" r:id="rId348"/>
        </w:object>
      </w:r>
      <w:r>
        <w:t xml:space="preserve">, car </w:t>
      </w:r>
      <w:r w:rsidRPr="00390248">
        <w:rPr>
          <w:position w:val="-6"/>
        </w:rPr>
        <w:object w:dxaOrig="560" w:dyaOrig="260" w14:anchorId="675F938A">
          <v:shape id="_x0000_i1194" type="#_x0000_t75" style="width:28pt;height:13.35pt" o:ole="">
            <v:imagedata r:id="rId349" o:title=""/>
          </v:shape>
          <o:OLEObject Type="Embed" ProgID="Equation.DSMT4" ShapeID="_x0000_i1194" DrawAspect="Content" ObjectID="_1444059379" r:id="rId350"/>
        </w:object>
      </w:r>
      <w:r>
        <w:t>.</w:t>
      </w:r>
    </w:p>
    <w:p w14:paraId="5701754D" w14:textId="359A8213" w:rsidR="00390248" w:rsidRDefault="00390248" w:rsidP="00460AA3">
      <w:pPr>
        <w:pStyle w:val="Paragraphedeliste"/>
        <w:numPr>
          <w:ilvl w:val="2"/>
          <w:numId w:val="21"/>
        </w:numPr>
        <w:jc w:val="both"/>
      </w:pPr>
      <w:r>
        <w:t>Par ailleurs</w:t>
      </w:r>
      <w:r w:rsidR="009A18DE">
        <w:t xml:space="preserve"> </w:t>
      </w:r>
      <w:r w:rsidR="00460AA3" w:rsidRPr="009A18DE">
        <w:rPr>
          <w:position w:val="-24"/>
        </w:rPr>
        <w:object w:dxaOrig="2160" w:dyaOrig="620" w14:anchorId="3C1A29AF">
          <v:shape id="_x0000_i1195" type="#_x0000_t75" style="width:108pt;height:31.35pt" o:ole="">
            <v:imagedata r:id="rId351" o:title=""/>
          </v:shape>
          <o:OLEObject Type="Embed" ProgID="Equation.DSMT4" ShapeID="_x0000_i1195" DrawAspect="Content" ObjectID="_1444059380" r:id="rId352"/>
        </w:object>
      </w:r>
      <w:r w:rsidR="00460AA3">
        <w:t>.</w:t>
      </w:r>
    </w:p>
    <w:p w14:paraId="199A1D60" w14:textId="26BCF263" w:rsidR="00460AA3" w:rsidRPr="00460AA3" w:rsidRDefault="00460AA3" w:rsidP="00460AA3">
      <w:pPr>
        <w:ind w:left="1416"/>
        <w:jc w:val="both"/>
      </w:pPr>
      <w:r>
        <w:t xml:space="preserve">Soit </w:t>
      </w:r>
      <w:r>
        <w:rPr>
          <w:i/>
        </w:rPr>
        <w:t>N</w:t>
      </w:r>
      <w:r>
        <w:t xml:space="preserve"> le plus petit entier supérieur ou égal à </w:t>
      </w:r>
      <w:r w:rsidRPr="00460AA3">
        <w:rPr>
          <w:position w:val="-24"/>
        </w:rPr>
        <w:object w:dxaOrig="240" w:dyaOrig="620" w14:anchorId="41DA3128">
          <v:shape id="_x0000_i1196" type="#_x0000_t75" style="width:12pt;height:31.35pt" o:ole="">
            <v:imagedata r:id="rId353" o:title=""/>
          </v:shape>
          <o:OLEObject Type="Embed" ProgID="Equation.DSMT4" ShapeID="_x0000_i1196" DrawAspect="Content" ObjectID="_1444059381" r:id="rId354"/>
        </w:object>
      </w:r>
      <w:r>
        <w:t xml:space="preserve">. Les deux points précédents montrent que pour tout intervalle ouvert </w:t>
      </w:r>
      <w:r>
        <w:rPr>
          <w:i/>
        </w:rPr>
        <w:t>I</w:t>
      </w:r>
      <w:r>
        <w:t xml:space="preserve"> contenant 2(sous-entendu aussi petit que l’on veut), on peut trouver </w:t>
      </w:r>
      <w:r>
        <w:rPr>
          <w:i/>
        </w:rPr>
        <w:t>N</w:t>
      </w:r>
      <w:r>
        <w:t xml:space="preserve"> tel que pour </w:t>
      </w:r>
      <w:r w:rsidRPr="00460AA3">
        <w:rPr>
          <w:position w:val="-4"/>
        </w:rPr>
        <w:object w:dxaOrig="620" w:dyaOrig="240" w14:anchorId="3C89B40C">
          <v:shape id="_x0000_i1197" type="#_x0000_t75" style="width:31.35pt;height:12pt" o:ole="">
            <v:imagedata r:id="rId355" o:title=""/>
          </v:shape>
          <o:OLEObject Type="Embed" ProgID="Equation.DSMT4" ShapeID="_x0000_i1197" DrawAspect="Content" ObjectID="_1444059382" r:id="rId356"/>
        </w:object>
      </w:r>
      <w:r>
        <w:t xml:space="preserve">, </w:t>
      </w:r>
      <w:r w:rsidRPr="00460AA3">
        <w:rPr>
          <w:position w:val="-10"/>
        </w:rPr>
        <w:object w:dxaOrig="1040" w:dyaOrig="320" w14:anchorId="09CD0734">
          <v:shape id="_x0000_i1198" type="#_x0000_t75" style="width:52pt;height:16pt" o:ole="">
            <v:imagedata r:id="rId357" o:title=""/>
          </v:shape>
          <o:OLEObject Type="Embed" ProgID="Equation.DSMT4" ShapeID="_x0000_i1198" DrawAspect="Content" ObjectID="_1444059383" r:id="rId358"/>
        </w:object>
      </w:r>
      <w:r>
        <w:t xml:space="preserve">. C’est-à-dire </w:t>
      </w:r>
      <w:r w:rsidRPr="001A6F44">
        <w:rPr>
          <w:position w:val="-18"/>
        </w:rPr>
        <w:object w:dxaOrig="1080" w:dyaOrig="400" w14:anchorId="24FD5BF1">
          <v:shape id="_x0000_i1199" type="#_x0000_t75" style="width:54pt;height:20pt" o:ole="">
            <v:imagedata r:id="rId359" o:title=""/>
          </v:shape>
          <o:OLEObject Type="Embed" ProgID="Equation.DSMT4" ShapeID="_x0000_i1199" DrawAspect="Content" ObjectID="_1444059384" r:id="rId360"/>
        </w:object>
      </w:r>
    </w:p>
    <w:p w14:paraId="1DD30037" w14:textId="55ECA8DB" w:rsidR="00382E1E" w:rsidRPr="00460AA3" w:rsidRDefault="00382E1E" w:rsidP="00460AA3">
      <w:pPr>
        <w:ind w:left="1416"/>
        <w:jc w:val="both"/>
      </w:pPr>
    </w:p>
    <w:p w14:paraId="1CD30507" w14:textId="07CFFEF7" w:rsidR="008C100E" w:rsidRPr="00F257D4" w:rsidRDefault="008C100E" w:rsidP="00C7645A">
      <w:pPr>
        <w:numPr>
          <w:ilvl w:val="1"/>
          <w:numId w:val="11"/>
        </w:numPr>
        <w:jc w:val="both"/>
        <w:rPr>
          <w:u w:val="single"/>
        </w:rPr>
      </w:pPr>
      <w:r w:rsidRPr="00F257D4">
        <w:rPr>
          <w:u w:val="single"/>
        </w:rPr>
        <w:t>Suites admettant +∞ pour limite.</w:t>
      </w:r>
    </w:p>
    <w:p w14:paraId="667492D1" w14:textId="5AE66EA7" w:rsidR="00382E1E" w:rsidRDefault="00A63DB1" w:rsidP="00C7645A">
      <w:pPr>
        <w:ind w:left="708"/>
        <w:jc w:val="both"/>
      </w:pPr>
      <w:r>
        <w:rPr>
          <w:noProof/>
        </w:rPr>
        <w:drawing>
          <wp:anchor distT="0" distB="0" distL="114300" distR="114300" simplePos="0" relativeHeight="251658240" behindDoc="0" locked="0" layoutInCell="1" allowOverlap="1" wp14:anchorId="40280E47" wp14:editId="1130DFC6">
            <wp:simplePos x="0" y="0"/>
            <wp:positionH relativeFrom="column">
              <wp:posOffset>3120390</wp:posOffset>
            </wp:positionH>
            <wp:positionV relativeFrom="paragraph">
              <wp:posOffset>23495</wp:posOffset>
            </wp:positionV>
            <wp:extent cx="3596640" cy="2527935"/>
            <wp:effectExtent l="0" t="0" r="10160" b="12065"/>
            <wp:wrapSquare wrapText="bothSides"/>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596640" cy="2527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2E1E">
        <w:rPr>
          <w:i/>
        </w:rPr>
        <w:t>Définition </w:t>
      </w:r>
      <w:r w:rsidR="00382E1E">
        <w:t xml:space="preserve">: la suite </w:t>
      </w:r>
      <w:r w:rsidR="00382E1E" w:rsidRPr="008C100E">
        <w:rPr>
          <w:position w:val="-12"/>
        </w:rPr>
        <w:object w:dxaOrig="460" w:dyaOrig="380" w14:anchorId="36A6249B">
          <v:shape id="_x0000_i1200" type="#_x0000_t75" style="width:23.35pt;height:19.35pt" o:ole="">
            <v:imagedata r:id="rId362" o:title=""/>
          </v:shape>
          <o:OLEObject Type="Embed" ProgID="Equation.DSMT4" ShapeID="_x0000_i1200" DrawAspect="Content" ObjectID="_1444059385" r:id="rId363"/>
        </w:object>
      </w:r>
      <w:r w:rsidR="00382E1E">
        <w:t xml:space="preserve"> admet </w:t>
      </w:r>
      <w:r w:rsidR="00382E1E">
        <w:rPr>
          <w:i/>
        </w:rPr>
        <w:t>+∞</w:t>
      </w:r>
      <w:r w:rsidR="00382E1E">
        <w:t xml:space="preserve"> pour limite quand </w:t>
      </w:r>
      <w:r w:rsidR="00382E1E">
        <w:rPr>
          <w:i/>
        </w:rPr>
        <w:t>n</w:t>
      </w:r>
      <w:r w:rsidR="00382E1E">
        <w:t xml:space="preserve"> tend vers +∞, si tout intervalle du type </w:t>
      </w:r>
      <w:r w:rsidR="007D5FCF" w:rsidRPr="00382E1E">
        <w:rPr>
          <w:position w:val="-12"/>
        </w:rPr>
        <w:object w:dxaOrig="1200" w:dyaOrig="380" w14:anchorId="1ED7242E">
          <v:shape id="_x0000_i1201" type="#_x0000_t75" style="width:60pt;height:19.35pt" o:ole="">
            <v:imagedata r:id="rId364" o:title=""/>
          </v:shape>
          <o:OLEObject Type="Embed" ProgID="Equation.DSMT4" ShapeID="_x0000_i1201" DrawAspect="Content" ObjectID="_1444059386" r:id="rId365"/>
        </w:object>
      </w:r>
      <w:r w:rsidR="00382E1E">
        <w:t xml:space="preserve">, avec </w:t>
      </w:r>
      <w:r w:rsidR="00382E1E">
        <w:rPr>
          <w:i/>
        </w:rPr>
        <w:t>A</w:t>
      </w:r>
      <w:r w:rsidR="00382E1E">
        <w:t xml:space="preserve"> aussi grand que l’on veut,  contient toutes les valeurs de </w:t>
      </w:r>
      <w:r w:rsidR="00382E1E" w:rsidRPr="008C100E">
        <w:rPr>
          <w:position w:val="-10"/>
        </w:rPr>
        <w:object w:dxaOrig="280" w:dyaOrig="320" w14:anchorId="3E93B255">
          <v:shape id="_x0000_i1202" type="#_x0000_t75" style="width:14pt;height:16pt" o:ole="">
            <v:imagedata r:id="rId366" o:title=""/>
          </v:shape>
          <o:OLEObject Type="Embed" ProgID="Equation.DSMT4" ShapeID="_x0000_i1202" DrawAspect="Content" ObjectID="_1444059387" r:id="rId367"/>
        </w:object>
      </w:r>
      <w:r w:rsidR="00382E1E">
        <w:t xml:space="preserve"> à partir d’un certain rang </w:t>
      </w:r>
      <w:r w:rsidR="00382E1E">
        <w:rPr>
          <w:i/>
        </w:rPr>
        <w:t>N</w:t>
      </w:r>
      <w:r w:rsidR="00382E1E">
        <w:t>.</w:t>
      </w:r>
    </w:p>
    <w:p w14:paraId="6A3ED2B5" w14:textId="4FE61D77" w:rsidR="00F43D2C" w:rsidRPr="00B16B1F" w:rsidRDefault="00AF5833" w:rsidP="00F43D2C">
      <w:pPr>
        <w:ind w:left="708"/>
        <w:jc w:val="both"/>
      </w:pPr>
      <w:r>
        <w:t xml:space="preserve">On note </w:t>
      </w:r>
      <w:r w:rsidRPr="00AF5833">
        <w:rPr>
          <w:position w:val="-18"/>
        </w:rPr>
        <w:object w:dxaOrig="1260" w:dyaOrig="400" w14:anchorId="5772EF02">
          <v:shape id="_x0000_i1203" type="#_x0000_t75" style="width:63.35pt;height:20pt" o:ole="">
            <v:imagedata r:id="rId368" o:title=""/>
          </v:shape>
          <o:OLEObject Type="Embed" ProgID="Equation.DSMT4" ShapeID="_x0000_i1203" DrawAspect="Content" ObjectID="_1444059388" r:id="rId369"/>
        </w:object>
      </w:r>
      <w:r w:rsidR="00F43D2C">
        <w:t xml:space="preserve"> (on lit « la limite de </w:t>
      </w:r>
      <w:r w:rsidR="00F43D2C" w:rsidRPr="00B16B1F">
        <w:rPr>
          <w:position w:val="-10"/>
        </w:rPr>
        <w:object w:dxaOrig="280" w:dyaOrig="320" w14:anchorId="08D83A3C">
          <v:shape id="_x0000_i1204" type="#_x0000_t75" style="width:14pt;height:16pt" o:ole="">
            <v:imagedata r:id="rId370" o:title=""/>
          </v:shape>
          <o:OLEObject Type="Embed" ProgID="Equation.DSMT4" ShapeID="_x0000_i1204" DrawAspect="Content" ObjectID="_1444059389" r:id="rId371"/>
        </w:object>
      </w:r>
      <w:r w:rsidR="00F43D2C">
        <w:t xml:space="preserve"> en +∞ est </w:t>
      </w:r>
      <w:r w:rsidR="00F43D2C">
        <w:rPr>
          <w:i/>
        </w:rPr>
        <w:t>+∞</w:t>
      </w:r>
      <w:r w:rsidR="00F43D2C">
        <w:t> »)</w:t>
      </w:r>
      <w:r w:rsidR="00DE2C98">
        <w:t>.</w:t>
      </w:r>
    </w:p>
    <w:p w14:paraId="78C0082C" w14:textId="0E5909C3" w:rsidR="003A34E9" w:rsidRDefault="003A34E9" w:rsidP="00C7645A">
      <w:pPr>
        <w:ind w:left="708"/>
        <w:jc w:val="both"/>
      </w:pPr>
    </w:p>
    <w:p w14:paraId="02247DA9" w14:textId="77777777" w:rsidR="00AF5833" w:rsidRDefault="00AF5833" w:rsidP="00AF5833">
      <w:pPr>
        <w:ind w:left="708"/>
        <w:jc w:val="both"/>
        <w:rPr>
          <w:i/>
        </w:rPr>
      </w:pPr>
      <w:r>
        <w:rPr>
          <w:i/>
        </w:rPr>
        <w:t>Remarques </w:t>
      </w:r>
      <w:r w:rsidRPr="00382E1E">
        <w:t>:</w:t>
      </w:r>
      <w:r>
        <w:rPr>
          <w:i/>
        </w:rPr>
        <w:t xml:space="preserve"> </w:t>
      </w:r>
    </w:p>
    <w:p w14:paraId="714B2326" w14:textId="1AB5372A" w:rsidR="00A63DB1" w:rsidRDefault="00A63DB1" w:rsidP="00AF5833">
      <w:pPr>
        <w:pStyle w:val="Paragraphedeliste"/>
        <w:numPr>
          <w:ilvl w:val="1"/>
          <w:numId w:val="21"/>
        </w:numPr>
        <w:jc w:val="both"/>
      </w:pPr>
      <w:r>
        <w:t xml:space="preserve">L’intervalle peut être ouvert ou semi fermé ; </w:t>
      </w:r>
      <w:r w:rsidRPr="00A63DB1">
        <w:rPr>
          <w:position w:val="-12"/>
        </w:rPr>
        <w:object w:dxaOrig="1200" w:dyaOrig="380" w14:anchorId="163C82DE">
          <v:shape id="_x0000_i1205" type="#_x0000_t75" style="width:60pt;height:19.35pt" o:ole="">
            <v:imagedata r:id="rId372" o:title=""/>
          </v:shape>
          <o:OLEObject Type="Embed" ProgID="Equation.DSMT4" ShapeID="_x0000_i1205" DrawAspect="Content" ObjectID="_1444059390" r:id="rId373"/>
        </w:object>
      </w:r>
      <w:r>
        <w:t xml:space="preserve"> ou </w:t>
      </w:r>
      <w:r w:rsidRPr="00A63DB1">
        <w:rPr>
          <w:position w:val="-12"/>
        </w:rPr>
        <w:object w:dxaOrig="1200" w:dyaOrig="380" w14:anchorId="110DD5E1">
          <v:shape id="_x0000_i1206" type="#_x0000_t75" style="width:60pt;height:19.35pt" o:ole="">
            <v:imagedata r:id="rId374" o:title=""/>
          </v:shape>
          <o:OLEObject Type="Embed" ProgID="Equation.DSMT4" ShapeID="_x0000_i1206" DrawAspect="Content" ObjectID="_1444059391" r:id="rId375"/>
        </w:object>
      </w:r>
      <w:r>
        <w:t xml:space="preserve"> convient.</w:t>
      </w:r>
    </w:p>
    <w:p w14:paraId="4CF563A8" w14:textId="6A9066D5" w:rsidR="00AF5833" w:rsidRDefault="00AF5833" w:rsidP="00AF5833">
      <w:pPr>
        <w:pStyle w:val="Paragraphedeliste"/>
        <w:numPr>
          <w:ilvl w:val="1"/>
          <w:numId w:val="21"/>
        </w:numPr>
        <w:jc w:val="both"/>
      </w:pPr>
      <w:r>
        <w:t>on dit que la suite diverge vers +∞.</w:t>
      </w:r>
    </w:p>
    <w:p w14:paraId="7CFD04C3" w14:textId="77777777" w:rsidR="00AF5833" w:rsidRDefault="00AF5833" w:rsidP="00AF5833">
      <w:pPr>
        <w:pStyle w:val="Paragraphedeliste"/>
        <w:numPr>
          <w:ilvl w:val="1"/>
          <w:numId w:val="21"/>
        </w:numPr>
        <w:jc w:val="both"/>
      </w:pPr>
      <w:r>
        <w:t>On définit de même la divergence vers -∞.</w:t>
      </w:r>
    </w:p>
    <w:p w14:paraId="11ACB0CB" w14:textId="77777777" w:rsidR="00AF5833" w:rsidRDefault="00AF5833" w:rsidP="00AF5833">
      <w:pPr>
        <w:pStyle w:val="Paragraphedeliste"/>
        <w:numPr>
          <w:ilvl w:val="1"/>
          <w:numId w:val="21"/>
        </w:numPr>
        <w:jc w:val="both"/>
      </w:pPr>
      <w:r>
        <w:t>Une suite qui n’admet pas de limite diverge également.</w:t>
      </w:r>
    </w:p>
    <w:p w14:paraId="660BE7A2" w14:textId="77777777" w:rsidR="003A34E9" w:rsidRDefault="003A34E9" w:rsidP="00AF5833">
      <w:pPr>
        <w:jc w:val="both"/>
      </w:pPr>
    </w:p>
    <w:p w14:paraId="71C22876" w14:textId="2EF5F24F" w:rsidR="003A34E9" w:rsidRPr="00F16FC1" w:rsidRDefault="003A34E9" w:rsidP="00C7645A">
      <w:pPr>
        <w:ind w:left="708"/>
        <w:jc w:val="both"/>
      </w:pPr>
      <w:r>
        <w:rPr>
          <w:i/>
        </w:rPr>
        <w:t>Exemple :</w:t>
      </w:r>
      <w:r w:rsidR="00F16FC1">
        <w:t xml:space="preserve"> </w:t>
      </w:r>
      <w:r w:rsidR="00BB50AC">
        <w:t xml:space="preserve">Limite de la </w:t>
      </w:r>
      <w:r w:rsidR="00F16FC1">
        <w:t xml:space="preserve">suite </w:t>
      </w:r>
      <w:r w:rsidR="00F16FC1" w:rsidRPr="00F16FC1">
        <w:rPr>
          <w:position w:val="-14"/>
        </w:rPr>
        <w:object w:dxaOrig="460" w:dyaOrig="380" w14:anchorId="432D3481">
          <v:shape id="_x0000_i1207" type="#_x0000_t75" style="width:23.35pt;height:19.35pt" o:ole="">
            <v:imagedata r:id="rId376" o:title=""/>
          </v:shape>
          <o:OLEObject Type="Embed" ProgID="Equation.DSMT4" ShapeID="_x0000_i1207" DrawAspect="Content" ObjectID="_1444059392" r:id="rId377"/>
        </w:object>
      </w:r>
      <w:r w:rsidR="00F16FC1">
        <w:t xml:space="preserve"> définie par  </w:t>
      </w:r>
      <w:r w:rsidR="00F16FC1" w:rsidRPr="00F16FC1">
        <w:rPr>
          <w:position w:val="-10"/>
        </w:rPr>
        <w:object w:dxaOrig="1520" w:dyaOrig="420" w14:anchorId="38441999">
          <v:shape id="_x0000_i1208" type="#_x0000_t75" style="width:76pt;height:21.35pt" o:ole="">
            <v:imagedata r:id="rId378" o:title=""/>
          </v:shape>
          <o:OLEObject Type="Embed" ProgID="Equation.DSMT4" ShapeID="_x0000_i1208" DrawAspect="Content" ObjectID="_1444059393" r:id="rId379"/>
        </w:object>
      </w:r>
    </w:p>
    <w:p w14:paraId="4C5F73BE" w14:textId="11701CFD" w:rsidR="005D2D64" w:rsidRDefault="005D2D64" w:rsidP="005D2D64">
      <w:pPr>
        <w:ind w:left="1416"/>
        <w:jc w:val="both"/>
      </w:pPr>
      <w:r>
        <w:t>À partir d’une observation sur la calculatrice, on conjecture que la limite de la suite est +∞..</w:t>
      </w:r>
    </w:p>
    <w:p w14:paraId="04E80E7A" w14:textId="2E2C0CB6" w:rsidR="005D2D64" w:rsidRDefault="005D2D64" w:rsidP="005D2D64">
      <w:pPr>
        <w:ind w:left="1416"/>
        <w:jc w:val="both"/>
      </w:pPr>
      <w:r>
        <w:t xml:space="preserve">Soit </w:t>
      </w:r>
      <w:r>
        <w:rPr>
          <w:i/>
        </w:rPr>
        <w:t>A</w:t>
      </w:r>
      <w:r>
        <w:t xml:space="preserve"> un réel aussi grand que l’on veut, et </w:t>
      </w:r>
      <w:r w:rsidR="007D5FCF" w:rsidRPr="00382E1E">
        <w:rPr>
          <w:position w:val="-12"/>
        </w:rPr>
        <w:object w:dxaOrig="1200" w:dyaOrig="380" w14:anchorId="134A8DBB">
          <v:shape id="_x0000_i1209" type="#_x0000_t75" style="width:60pt;height:19.35pt" o:ole="">
            <v:imagedata r:id="rId380" o:title=""/>
          </v:shape>
          <o:OLEObject Type="Embed" ProgID="Equation.DSMT4" ShapeID="_x0000_i1209" DrawAspect="Content" ObjectID="_1444059394" r:id="rId381"/>
        </w:object>
      </w:r>
      <w:r>
        <w:t>.</w:t>
      </w:r>
    </w:p>
    <w:p w14:paraId="5580189D" w14:textId="69833D37" w:rsidR="005D2D64" w:rsidRDefault="00FF6AD0" w:rsidP="005D2D64">
      <w:pPr>
        <w:ind w:left="1416"/>
        <w:jc w:val="both"/>
      </w:pPr>
      <w:r>
        <w:t xml:space="preserve">Observons que </w:t>
      </w:r>
      <w:r w:rsidRPr="00FF6AD0">
        <w:rPr>
          <w:position w:val="-10"/>
        </w:rPr>
        <w:object w:dxaOrig="2580" w:dyaOrig="420" w14:anchorId="681F1956">
          <v:shape id="_x0000_i1210" type="#_x0000_t75" style="width:129.35pt;height:21.35pt" o:ole="">
            <v:imagedata r:id="rId382" o:title=""/>
          </v:shape>
          <o:OLEObject Type="Embed" ProgID="Equation.DSMT4" ShapeID="_x0000_i1210" DrawAspect="Content" ObjectID="_1444059395" r:id="rId383"/>
        </w:object>
      </w:r>
      <w:r>
        <w:t>.</w:t>
      </w:r>
    </w:p>
    <w:p w14:paraId="57120629" w14:textId="3BCE2F89" w:rsidR="00FF6AD0" w:rsidRPr="007D5FCF" w:rsidRDefault="00FF6AD0" w:rsidP="005D2D64">
      <w:pPr>
        <w:ind w:left="1416"/>
        <w:jc w:val="both"/>
      </w:pPr>
      <w:r>
        <w:t xml:space="preserve">On en déduit que pour </w:t>
      </w:r>
      <w:r w:rsidRPr="00FF6AD0">
        <w:rPr>
          <w:position w:val="-4"/>
        </w:rPr>
        <w:object w:dxaOrig="600" w:dyaOrig="240" w14:anchorId="56A0786E">
          <v:shape id="_x0000_i1211" type="#_x0000_t75" style="width:30pt;height:12pt" o:ole="">
            <v:imagedata r:id="rId384" o:title=""/>
          </v:shape>
          <o:OLEObject Type="Embed" ProgID="Equation.DSMT4" ShapeID="_x0000_i1211" DrawAspect="Content" ObjectID="_1444059396" r:id="rId385"/>
        </w:object>
      </w:r>
      <w:r>
        <w:t xml:space="preserve">, </w:t>
      </w:r>
      <w:r w:rsidRPr="00FF6AD0">
        <w:rPr>
          <w:position w:val="-10"/>
        </w:rPr>
        <w:object w:dxaOrig="1960" w:dyaOrig="420" w14:anchorId="64C898C9">
          <v:shape id="_x0000_i1212" type="#_x0000_t75" style="width:98pt;height:21.35pt" o:ole="">
            <v:imagedata r:id="rId386" o:title=""/>
          </v:shape>
          <o:OLEObject Type="Embed" ProgID="Equation.DSMT4" ShapeID="_x0000_i1212" DrawAspect="Content" ObjectID="_1444059397" r:id="rId387"/>
        </w:object>
      </w:r>
      <w:r w:rsidR="007D5FCF">
        <w:t xml:space="preserve"> (on n’a pas trouvé le plus petit nombre tel que </w:t>
      </w:r>
      <w:r w:rsidR="007D5FCF" w:rsidRPr="007D5FCF">
        <w:rPr>
          <w:position w:val="-10"/>
        </w:rPr>
        <w:object w:dxaOrig="680" w:dyaOrig="320" w14:anchorId="5BA52B60">
          <v:shape id="_x0000_i1213" type="#_x0000_t75" style="width:34pt;height:16pt" o:ole="">
            <v:imagedata r:id="rId388" o:title=""/>
          </v:shape>
          <o:OLEObject Type="Embed" ProgID="Equation.DSMT4" ShapeID="_x0000_i1213" DrawAspect="Content" ObjectID="_1444059398" r:id="rId389"/>
        </w:object>
      </w:r>
      <w:r w:rsidR="001A5EF9">
        <w:t xml:space="preserve">, </w:t>
      </w:r>
      <w:r w:rsidR="0028313D">
        <w:t>ça n’a aucune importance car il y a bien tous les termes à partir d’un certain rang qui sont « grands »).</w:t>
      </w:r>
    </w:p>
    <w:p w14:paraId="4E565602" w14:textId="612E6E01" w:rsidR="007D5FCF" w:rsidRDefault="005D2D64" w:rsidP="007D5FCF">
      <w:pPr>
        <w:ind w:left="1416"/>
        <w:jc w:val="both"/>
      </w:pPr>
      <w:r>
        <w:t xml:space="preserve">Soit </w:t>
      </w:r>
      <w:r>
        <w:rPr>
          <w:i/>
        </w:rPr>
        <w:t>N</w:t>
      </w:r>
      <w:r>
        <w:t xml:space="preserve"> le plus petit entier supérieur ou égal à</w:t>
      </w:r>
      <w:r w:rsidR="00FF6AD0">
        <w:t xml:space="preserve"> </w:t>
      </w:r>
      <w:r w:rsidR="00FF6AD0">
        <w:rPr>
          <w:i/>
        </w:rPr>
        <w:t>A</w:t>
      </w:r>
      <w:r>
        <w:t xml:space="preserve">. </w:t>
      </w:r>
      <w:r w:rsidR="00FF6AD0">
        <w:t>P</w:t>
      </w:r>
      <w:r>
        <w:t xml:space="preserve">our </w:t>
      </w:r>
      <w:r w:rsidRPr="00460AA3">
        <w:rPr>
          <w:position w:val="-4"/>
        </w:rPr>
        <w:object w:dxaOrig="620" w:dyaOrig="240" w14:anchorId="03F6E2E6">
          <v:shape id="_x0000_i1214" type="#_x0000_t75" style="width:31.35pt;height:12pt" o:ole="">
            <v:imagedata r:id="rId390" o:title=""/>
          </v:shape>
          <o:OLEObject Type="Embed" ProgID="Equation.DSMT4" ShapeID="_x0000_i1214" DrawAspect="Content" ObjectID="_1444059399" r:id="rId391"/>
        </w:object>
      </w:r>
      <w:r>
        <w:t xml:space="preserve">, </w:t>
      </w:r>
      <w:r w:rsidR="007D5FCF" w:rsidRPr="00FF6AD0">
        <w:rPr>
          <w:position w:val="-12"/>
        </w:rPr>
        <w:object w:dxaOrig="1280" w:dyaOrig="380" w14:anchorId="316B5464">
          <v:shape id="_x0000_i1215" type="#_x0000_t75" style="width:64pt;height:19.35pt" o:ole="">
            <v:imagedata r:id="rId392" o:title=""/>
          </v:shape>
          <o:OLEObject Type="Embed" ProgID="Equation.DSMT4" ShapeID="_x0000_i1215" DrawAspect="Content" ObjectID="_1444059400" r:id="rId393"/>
        </w:object>
      </w:r>
      <w:r>
        <w:t xml:space="preserve">. C’est-à-dire </w:t>
      </w:r>
      <w:r w:rsidR="007D5FCF" w:rsidRPr="001A6F44">
        <w:rPr>
          <w:position w:val="-18"/>
        </w:rPr>
        <w:object w:dxaOrig="1260" w:dyaOrig="400" w14:anchorId="7D915B10">
          <v:shape id="_x0000_i1216" type="#_x0000_t75" style="width:63.35pt;height:20pt" o:ole="">
            <v:imagedata r:id="rId394" o:title=""/>
          </v:shape>
          <o:OLEObject Type="Embed" ProgID="Equation.DSMT4" ShapeID="_x0000_i1216" DrawAspect="Content" ObjectID="_1444059401" r:id="rId395"/>
        </w:object>
      </w:r>
    </w:p>
    <w:p w14:paraId="29C49065" w14:textId="77777777" w:rsidR="0028313D" w:rsidRDefault="0028313D">
      <w:r>
        <w:br w:type="page"/>
      </w:r>
    </w:p>
    <w:p w14:paraId="36C72D8C" w14:textId="7002780D" w:rsidR="00382E1E" w:rsidRPr="003036A9" w:rsidRDefault="00986B0E" w:rsidP="00C7645A">
      <w:pPr>
        <w:numPr>
          <w:ilvl w:val="1"/>
          <w:numId w:val="11"/>
        </w:numPr>
        <w:jc w:val="both"/>
        <w:rPr>
          <w:u w:val="single"/>
        </w:rPr>
      </w:pPr>
      <w:r w:rsidRPr="003036A9">
        <w:rPr>
          <w:u w:val="single"/>
        </w:rPr>
        <w:t>Limites des suites de référence.</w:t>
      </w:r>
    </w:p>
    <w:p w14:paraId="122B19D8" w14:textId="05C719F1" w:rsidR="00986B0E" w:rsidRDefault="00986B0E" w:rsidP="00C7645A">
      <w:pPr>
        <w:pStyle w:val="Paragraphedeliste"/>
        <w:ind w:left="708"/>
        <w:jc w:val="both"/>
      </w:pPr>
      <w:r w:rsidRPr="00986B0E">
        <w:rPr>
          <w:position w:val="-10"/>
        </w:rPr>
        <w:object w:dxaOrig="640" w:dyaOrig="320" w14:anchorId="2796C92B">
          <v:shape id="_x0000_i1217" type="#_x0000_t75" style="width:32pt;height:16pt" o:ole="">
            <v:imagedata r:id="rId396" o:title=""/>
          </v:shape>
          <o:OLEObject Type="Embed" ProgID="Equation.DSMT4" ShapeID="_x0000_i1217" DrawAspect="Content" ObjectID="_1444059402" r:id="rId397"/>
        </w:object>
      </w:r>
      <w:r>
        <w:t xml:space="preserve">, </w:t>
      </w:r>
      <w:r w:rsidRPr="00986B0E">
        <w:rPr>
          <w:position w:val="-10"/>
        </w:rPr>
        <w:object w:dxaOrig="820" w:dyaOrig="380" w14:anchorId="5EB02E24">
          <v:shape id="_x0000_i1218" type="#_x0000_t75" style="width:41.35pt;height:19.35pt" o:ole="">
            <v:imagedata r:id="rId398" o:title=""/>
          </v:shape>
          <o:OLEObject Type="Embed" ProgID="Equation.DSMT4" ShapeID="_x0000_i1218" DrawAspect="Content" ObjectID="_1444059403" r:id="rId399"/>
        </w:object>
      </w:r>
      <w:r>
        <w:t xml:space="preserve">, </w:t>
      </w:r>
      <w:r w:rsidRPr="00986B0E">
        <w:rPr>
          <w:position w:val="-10"/>
        </w:rPr>
        <w:object w:dxaOrig="720" w:dyaOrig="360" w14:anchorId="27E70BC6">
          <v:shape id="_x0000_i1219" type="#_x0000_t75" style="width:36pt;height:18pt" o:ole="">
            <v:imagedata r:id="rId400" o:title=""/>
          </v:shape>
          <o:OLEObject Type="Embed" ProgID="Equation.DSMT4" ShapeID="_x0000_i1219" DrawAspect="Content" ObjectID="_1444059404" r:id="rId401"/>
        </w:object>
      </w:r>
      <w:r>
        <w:t xml:space="preserve">, </w:t>
      </w:r>
      <w:r w:rsidRPr="00986B0E">
        <w:rPr>
          <w:position w:val="-10"/>
        </w:rPr>
        <w:object w:dxaOrig="740" w:dyaOrig="360" w14:anchorId="65BB6599">
          <v:shape id="_x0000_i1220" type="#_x0000_t75" style="width:37.35pt;height:18pt" o:ole="">
            <v:imagedata r:id="rId402" o:title=""/>
          </v:shape>
          <o:OLEObject Type="Embed" ProgID="Equation.DSMT4" ShapeID="_x0000_i1220" DrawAspect="Content" ObjectID="_1444059405" r:id="rId403"/>
        </w:object>
      </w:r>
      <w:r>
        <w:t xml:space="preserve"> </w:t>
      </w:r>
      <w:r w:rsidRPr="00986B0E">
        <w:rPr>
          <w:position w:val="-14"/>
        </w:rPr>
        <w:object w:dxaOrig="840" w:dyaOrig="380" w14:anchorId="61358109">
          <v:shape id="_x0000_i1221" type="#_x0000_t75" style="width:42pt;height:19.35pt" o:ole="">
            <v:imagedata r:id="rId404" o:title=""/>
          </v:shape>
          <o:OLEObject Type="Embed" ProgID="Equation.DSMT4" ShapeID="_x0000_i1221" DrawAspect="Content" ObjectID="_1444059406" r:id="rId405"/>
        </w:object>
      </w:r>
      <w:r w:rsidR="003036A9">
        <w:t>tendent vers +∞ ;</w:t>
      </w:r>
    </w:p>
    <w:p w14:paraId="1A8B3FF9" w14:textId="77777777" w:rsidR="00986B0E" w:rsidRDefault="00986B0E" w:rsidP="00C7645A">
      <w:pPr>
        <w:pStyle w:val="Paragraphedeliste"/>
        <w:ind w:left="708"/>
        <w:jc w:val="both"/>
      </w:pPr>
      <w:r w:rsidRPr="00D71B1B">
        <w:rPr>
          <w:position w:val="-24"/>
        </w:rPr>
        <w:object w:dxaOrig="680" w:dyaOrig="620" w14:anchorId="5CA42A08">
          <v:shape id="_x0000_i1222" type="#_x0000_t75" style="width:34pt;height:31.35pt" o:ole="">
            <v:imagedata r:id="rId406" o:title=""/>
          </v:shape>
          <o:OLEObject Type="Embed" ProgID="Equation.DSMT4" ShapeID="_x0000_i1222" DrawAspect="Content" ObjectID="_1444059407" r:id="rId407"/>
        </w:object>
      </w:r>
      <w:r>
        <w:t xml:space="preserve">, </w:t>
      </w:r>
      <w:r w:rsidRPr="00D71B1B">
        <w:rPr>
          <w:position w:val="-26"/>
        </w:rPr>
        <w:object w:dxaOrig="860" w:dyaOrig="640" w14:anchorId="20ED6719">
          <v:shape id="_x0000_i1223" type="#_x0000_t75" style="width:43.35pt;height:32pt" o:ole="">
            <v:imagedata r:id="rId408" o:title=""/>
          </v:shape>
          <o:OLEObject Type="Embed" ProgID="Equation.DSMT4" ShapeID="_x0000_i1223" DrawAspect="Content" ObjectID="_1444059408" r:id="rId409"/>
        </w:object>
      </w:r>
      <w:r>
        <w:t xml:space="preserve">, </w:t>
      </w:r>
      <w:r w:rsidRPr="00D71B1B">
        <w:rPr>
          <w:position w:val="-24"/>
        </w:rPr>
        <w:object w:dxaOrig="780" w:dyaOrig="620" w14:anchorId="4E98FD07">
          <v:shape id="_x0000_i1224" type="#_x0000_t75" style="width:39.35pt;height:31.35pt" o:ole="">
            <v:imagedata r:id="rId410" o:title=""/>
          </v:shape>
          <o:OLEObject Type="Embed" ProgID="Equation.DSMT4" ShapeID="_x0000_i1224" DrawAspect="Content" ObjectID="_1444059409" r:id="rId411"/>
        </w:object>
      </w:r>
      <w:r>
        <w:t xml:space="preserve">, </w:t>
      </w:r>
      <w:r w:rsidRPr="00D71B1B">
        <w:rPr>
          <w:position w:val="-24"/>
        </w:rPr>
        <w:object w:dxaOrig="800" w:dyaOrig="620" w14:anchorId="5E2FD24D">
          <v:shape id="_x0000_i1225" type="#_x0000_t75" style="width:40pt;height:31.35pt" o:ole="">
            <v:imagedata r:id="rId412" o:title=""/>
          </v:shape>
          <o:OLEObject Type="Embed" ProgID="Equation.DSMT4" ShapeID="_x0000_i1225" DrawAspect="Content" ObjectID="_1444059410" r:id="rId413"/>
        </w:object>
      </w:r>
      <w:r>
        <w:t xml:space="preserve"> </w:t>
      </w:r>
      <w:r w:rsidRPr="00986B0E">
        <w:rPr>
          <w:position w:val="-14"/>
        </w:rPr>
        <w:object w:dxaOrig="840" w:dyaOrig="380" w14:anchorId="6BA3CF3A">
          <v:shape id="_x0000_i1226" type="#_x0000_t75" style="width:42pt;height:19.35pt" o:ole="">
            <v:imagedata r:id="rId414" o:title=""/>
          </v:shape>
          <o:OLEObject Type="Embed" ProgID="Equation.DSMT4" ShapeID="_x0000_i1226" DrawAspect="Content" ObjectID="_1444059411" r:id="rId415"/>
        </w:object>
      </w:r>
      <w:r>
        <w:t xml:space="preserve"> tendent vers 0 quand </w:t>
      </w:r>
      <w:r>
        <w:rPr>
          <w:i/>
        </w:rPr>
        <w:t>x</w:t>
      </w:r>
      <w:r>
        <w:t xml:space="preserve"> tend vers +∞.</w:t>
      </w:r>
    </w:p>
    <w:p w14:paraId="6B21F864" w14:textId="77777777" w:rsidR="00986B0E" w:rsidRPr="00382E1E" w:rsidRDefault="00986B0E" w:rsidP="00C7645A">
      <w:pPr>
        <w:ind w:left="397"/>
        <w:jc w:val="both"/>
      </w:pPr>
    </w:p>
    <w:p w14:paraId="1142F25E" w14:textId="77777777" w:rsidR="008C100E" w:rsidRDefault="008C100E" w:rsidP="00C7645A">
      <w:pPr>
        <w:numPr>
          <w:ilvl w:val="0"/>
          <w:numId w:val="11"/>
        </w:numPr>
        <w:jc w:val="both"/>
        <w:rPr>
          <w:b/>
          <w:u w:val="single"/>
        </w:rPr>
      </w:pPr>
      <w:r w:rsidRPr="00F257D4">
        <w:rPr>
          <w:b/>
          <w:u w:val="single"/>
        </w:rPr>
        <w:t>Opérations sur les limites.</w:t>
      </w:r>
    </w:p>
    <w:p w14:paraId="403F6C80" w14:textId="331B8526" w:rsidR="003C28F7" w:rsidRPr="003C28F7" w:rsidRDefault="003C28F7" w:rsidP="00C7645A">
      <w:pPr>
        <w:ind w:left="454"/>
        <w:jc w:val="both"/>
        <w:rPr>
          <w:i/>
        </w:rPr>
      </w:pPr>
      <w:r>
        <w:rPr>
          <w:i/>
        </w:rPr>
        <w:t>Compléter les tableaux intuitivement, au crayon à papier. Y-a-t-il des cas problématiques ?</w:t>
      </w:r>
    </w:p>
    <w:p w14:paraId="5058B220" w14:textId="77777777" w:rsidR="00382E1E" w:rsidRPr="00F257D4" w:rsidRDefault="00A4507F" w:rsidP="00C7645A">
      <w:pPr>
        <w:numPr>
          <w:ilvl w:val="1"/>
          <w:numId w:val="11"/>
        </w:numPr>
        <w:jc w:val="both"/>
        <w:rPr>
          <w:u w:val="single"/>
        </w:rPr>
      </w:pPr>
      <w:r w:rsidRPr="00F257D4">
        <w:rPr>
          <w:u w:val="single"/>
        </w:rPr>
        <w:t>Somme</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370"/>
        <w:gridCol w:w="1370"/>
        <w:gridCol w:w="1371"/>
      </w:tblGrid>
      <w:tr w:rsidR="00A4507F" w14:paraId="606FCFD6" w14:textId="77777777" w:rsidTr="00B65990">
        <w:trPr>
          <w:jc w:val="center"/>
        </w:trPr>
        <w:tc>
          <w:tcPr>
            <w:tcW w:w="3086" w:type="dxa"/>
            <w:shd w:val="clear" w:color="auto" w:fill="auto"/>
            <w:vAlign w:val="center"/>
          </w:tcPr>
          <w:p w14:paraId="75B65561" w14:textId="77777777" w:rsidR="00A4507F" w:rsidRDefault="003873EA" w:rsidP="00C7645A">
            <w:pPr>
              <w:jc w:val="both"/>
            </w:pPr>
            <w:r w:rsidRPr="00B65990">
              <w:rPr>
                <w:position w:val="-36"/>
              </w:rPr>
              <w:object w:dxaOrig="2140" w:dyaOrig="620" w14:anchorId="0651DC8F">
                <v:shape id="_x0000_i1227" type="#_x0000_t75" style="width:107.35pt;height:31.35pt" o:ole="">
                  <v:imagedata r:id="rId416" o:title=""/>
                </v:shape>
                <o:OLEObject Type="Embed" ProgID="Equation.DSMT4" ShapeID="_x0000_i1227" DrawAspect="Content" ObjectID="_1444059412" r:id="rId417"/>
              </w:object>
            </w:r>
          </w:p>
        </w:tc>
        <w:tc>
          <w:tcPr>
            <w:tcW w:w="1370" w:type="dxa"/>
            <w:shd w:val="clear" w:color="auto" w:fill="auto"/>
            <w:vAlign w:val="center"/>
          </w:tcPr>
          <w:p w14:paraId="6EF66FAF" w14:textId="77777777" w:rsidR="00A4507F" w:rsidRDefault="00A4507F" w:rsidP="00C7645A">
            <w:pPr>
              <w:jc w:val="both"/>
            </w:pPr>
            <w:r w:rsidRPr="00B65990">
              <w:rPr>
                <w:position w:val="-4"/>
              </w:rPr>
              <w:object w:dxaOrig="280" w:dyaOrig="260" w14:anchorId="0D87106D">
                <v:shape id="_x0000_i1228" type="#_x0000_t75" style="width:14pt;height:13.35pt" o:ole="">
                  <v:imagedata r:id="rId418" o:title=""/>
                </v:shape>
                <o:OLEObject Type="Embed" ProgID="Equation.DSMT4" ShapeID="_x0000_i1228" DrawAspect="Content" ObjectID="_1444059413" r:id="rId419"/>
              </w:object>
            </w:r>
          </w:p>
        </w:tc>
        <w:tc>
          <w:tcPr>
            <w:tcW w:w="1370" w:type="dxa"/>
            <w:shd w:val="clear" w:color="auto" w:fill="auto"/>
            <w:vAlign w:val="center"/>
          </w:tcPr>
          <w:p w14:paraId="7F2779BE" w14:textId="77777777" w:rsidR="00A4507F" w:rsidRDefault="00A4507F" w:rsidP="00C7645A">
            <w:pPr>
              <w:jc w:val="both"/>
            </w:pPr>
            <w:r>
              <w:t>+∞</w:t>
            </w:r>
          </w:p>
        </w:tc>
        <w:tc>
          <w:tcPr>
            <w:tcW w:w="1371" w:type="dxa"/>
            <w:shd w:val="clear" w:color="auto" w:fill="auto"/>
            <w:vAlign w:val="center"/>
          </w:tcPr>
          <w:p w14:paraId="287660E4" w14:textId="77777777" w:rsidR="00A4507F" w:rsidRDefault="00A4507F" w:rsidP="00C7645A">
            <w:pPr>
              <w:jc w:val="both"/>
            </w:pPr>
            <w:r>
              <w:t>-∞</w:t>
            </w:r>
          </w:p>
        </w:tc>
      </w:tr>
      <w:tr w:rsidR="00A4507F" w14:paraId="090D9354" w14:textId="77777777" w:rsidTr="00B65990">
        <w:trPr>
          <w:jc w:val="center"/>
        </w:trPr>
        <w:tc>
          <w:tcPr>
            <w:tcW w:w="3086" w:type="dxa"/>
            <w:shd w:val="clear" w:color="auto" w:fill="auto"/>
            <w:vAlign w:val="center"/>
          </w:tcPr>
          <w:p w14:paraId="3C8529BF" w14:textId="77777777" w:rsidR="00A4507F" w:rsidRDefault="00A4507F" w:rsidP="00C7645A">
            <w:pPr>
              <w:jc w:val="both"/>
            </w:pPr>
            <w:r>
              <w:t>L</w:t>
            </w:r>
          </w:p>
        </w:tc>
        <w:tc>
          <w:tcPr>
            <w:tcW w:w="1370" w:type="dxa"/>
            <w:shd w:val="clear" w:color="auto" w:fill="auto"/>
            <w:vAlign w:val="center"/>
          </w:tcPr>
          <w:p w14:paraId="5B9F5888" w14:textId="77777777" w:rsidR="00A4507F" w:rsidRDefault="00A4507F" w:rsidP="00C7645A">
            <w:pPr>
              <w:jc w:val="both"/>
            </w:pPr>
          </w:p>
        </w:tc>
        <w:tc>
          <w:tcPr>
            <w:tcW w:w="1370" w:type="dxa"/>
            <w:shd w:val="clear" w:color="auto" w:fill="auto"/>
            <w:vAlign w:val="center"/>
          </w:tcPr>
          <w:p w14:paraId="0B143293" w14:textId="77777777" w:rsidR="00A4507F" w:rsidRDefault="00A4507F" w:rsidP="00C7645A">
            <w:pPr>
              <w:jc w:val="both"/>
            </w:pPr>
          </w:p>
        </w:tc>
        <w:tc>
          <w:tcPr>
            <w:tcW w:w="1371" w:type="dxa"/>
            <w:shd w:val="clear" w:color="auto" w:fill="auto"/>
            <w:vAlign w:val="center"/>
          </w:tcPr>
          <w:p w14:paraId="20E4EABA" w14:textId="77777777" w:rsidR="00A4507F" w:rsidRDefault="00A4507F" w:rsidP="00C7645A">
            <w:pPr>
              <w:jc w:val="both"/>
            </w:pPr>
          </w:p>
        </w:tc>
      </w:tr>
      <w:tr w:rsidR="00A4507F" w14:paraId="115BCCA8" w14:textId="77777777" w:rsidTr="00B65990">
        <w:trPr>
          <w:jc w:val="center"/>
        </w:trPr>
        <w:tc>
          <w:tcPr>
            <w:tcW w:w="3086" w:type="dxa"/>
            <w:shd w:val="clear" w:color="auto" w:fill="auto"/>
            <w:vAlign w:val="center"/>
          </w:tcPr>
          <w:p w14:paraId="68D9A201" w14:textId="77777777" w:rsidR="00A4507F" w:rsidRDefault="00A4507F" w:rsidP="00C7645A">
            <w:pPr>
              <w:jc w:val="both"/>
            </w:pPr>
            <w:r>
              <w:t>+∞</w:t>
            </w:r>
          </w:p>
        </w:tc>
        <w:tc>
          <w:tcPr>
            <w:tcW w:w="1370" w:type="dxa"/>
            <w:shd w:val="clear" w:color="auto" w:fill="auto"/>
            <w:vAlign w:val="center"/>
          </w:tcPr>
          <w:p w14:paraId="0028EBD1" w14:textId="77777777" w:rsidR="00A4507F" w:rsidRDefault="00A4507F" w:rsidP="00C7645A">
            <w:pPr>
              <w:jc w:val="both"/>
            </w:pPr>
          </w:p>
        </w:tc>
        <w:tc>
          <w:tcPr>
            <w:tcW w:w="1370" w:type="dxa"/>
            <w:shd w:val="clear" w:color="auto" w:fill="auto"/>
            <w:vAlign w:val="center"/>
          </w:tcPr>
          <w:p w14:paraId="3CEB502C" w14:textId="77777777" w:rsidR="00A4507F" w:rsidRDefault="00A4507F" w:rsidP="00C7645A">
            <w:pPr>
              <w:jc w:val="both"/>
            </w:pPr>
          </w:p>
        </w:tc>
        <w:tc>
          <w:tcPr>
            <w:tcW w:w="1371" w:type="dxa"/>
            <w:shd w:val="clear" w:color="auto" w:fill="auto"/>
            <w:vAlign w:val="center"/>
          </w:tcPr>
          <w:p w14:paraId="2A6F7803" w14:textId="77777777" w:rsidR="00A4507F" w:rsidRDefault="00A4507F" w:rsidP="00C7645A">
            <w:pPr>
              <w:jc w:val="both"/>
            </w:pPr>
          </w:p>
        </w:tc>
      </w:tr>
      <w:tr w:rsidR="00A4507F" w14:paraId="51E4FFA7" w14:textId="77777777" w:rsidTr="00B65990">
        <w:trPr>
          <w:jc w:val="center"/>
        </w:trPr>
        <w:tc>
          <w:tcPr>
            <w:tcW w:w="3086" w:type="dxa"/>
            <w:shd w:val="clear" w:color="auto" w:fill="auto"/>
            <w:vAlign w:val="center"/>
          </w:tcPr>
          <w:p w14:paraId="09C6FA0A" w14:textId="77777777" w:rsidR="00A4507F" w:rsidRDefault="00A4507F" w:rsidP="00C7645A">
            <w:pPr>
              <w:jc w:val="both"/>
            </w:pPr>
            <w:r>
              <w:t>-∞</w:t>
            </w:r>
          </w:p>
        </w:tc>
        <w:tc>
          <w:tcPr>
            <w:tcW w:w="1370" w:type="dxa"/>
            <w:shd w:val="clear" w:color="auto" w:fill="auto"/>
            <w:vAlign w:val="center"/>
          </w:tcPr>
          <w:p w14:paraId="3172FD2B" w14:textId="77777777" w:rsidR="00A4507F" w:rsidRDefault="00A4507F" w:rsidP="00C7645A">
            <w:pPr>
              <w:jc w:val="both"/>
            </w:pPr>
          </w:p>
        </w:tc>
        <w:tc>
          <w:tcPr>
            <w:tcW w:w="1370" w:type="dxa"/>
            <w:shd w:val="clear" w:color="auto" w:fill="auto"/>
            <w:vAlign w:val="center"/>
          </w:tcPr>
          <w:p w14:paraId="2367228E" w14:textId="77777777" w:rsidR="00A4507F" w:rsidRDefault="00A4507F" w:rsidP="00C7645A">
            <w:pPr>
              <w:jc w:val="both"/>
            </w:pPr>
          </w:p>
        </w:tc>
        <w:tc>
          <w:tcPr>
            <w:tcW w:w="1371" w:type="dxa"/>
            <w:shd w:val="clear" w:color="auto" w:fill="auto"/>
            <w:vAlign w:val="center"/>
          </w:tcPr>
          <w:p w14:paraId="46A56373" w14:textId="77777777" w:rsidR="00A4507F" w:rsidRDefault="00A4507F" w:rsidP="00C7645A">
            <w:pPr>
              <w:jc w:val="both"/>
            </w:pPr>
          </w:p>
        </w:tc>
      </w:tr>
    </w:tbl>
    <w:p w14:paraId="59309171" w14:textId="77777777" w:rsidR="00A4507F" w:rsidRDefault="00A4507F" w:rsidP="00C7645A">
      <w:pPr>
        <w:ind w:left="708"/>
        <w:jc w:val="both"/>
      </w:pPr>
    </w:p>
    <w:p w14:paraId="3725B5FE" w14:textId="77777777" w:rsidR="00082060" w:rsidRDefault="00082060" w:rsidP="00C7645A">
      <w:pPr>
        <w:ind w:left="708"/>
        <w:jc w:val="both"/>
      </w:pPr>
    </w:p>
    <w:p w14:paraId="37488BD8" w14:textId="77777777" w:rsidR="00382E1E" w:rsidRPr="00F257D4" w:rsidRDefault="00A4507F" w:rsidP="00C7645A">
      <w:pPr>
        <w:numPr>
          <w:ilvl w:val="1"/>
          <w:numId w:val="11"/>
        </w:numPr>
        <w:jc w:val="both"/>
        <w:rPr>
          <w:u w:val="single"/>
        </w:rPr>
      </w:pPr>
      <w:r w:rsidRPr="00F257D4">
        <w:rPr>
          <w:u w:val="single"/>
        </w:rPr>
        <w:t>Produit</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370"/>
        <w:gridCol w:w="1370"/>
        <w:gridCol w:w="1371"/>
      </w:tblGrid>
      <w:tr w:rsidR="00A4507F" w14:paraId="0093F075" w14:textId="77777777" w:rsidTr="00B65990">
        <w:trPr>
          <w:jc w:val="center"/>
        </w:trPr>
        <w:tc>
          <w:tcPr>
            <w:tcW w:w="3086" w:type="dxa"/>
            <w:shd w:val="clear" w:color="auto" w:fill="auto"/>
            <w:vAlign w:val="center"/>
          </w:tcPr>
          <w:p w14:paraId="7529B79B" w14:textId="77777777" w:rsidR="00A4507F" w:rsidRDefault="003873EA" w:rsidP="00C7645A">
            <w:pPr>
              <w:jc w:val="both"/>
            </w:pPr>
            <w:r w:rsidRPr="00B65990">
              <w:rPr>
                <w:position w:val="-36"/>
              </w:rPr>
              <w:object w:dxaOrig="2140" w:dyaOrig="620" w14:anchorId="118DDB1A">
                <v:shape id="_x0000_i1229" type="#_x0000_t75" style="width:107.35pt;height:31.35pt" o:ole="">
                  <v:imagedata r:id="rId420" o:title=""/>
                </v:shape>
                <o:OLEObject Type="Embed" ProgID="Equation.DSMT4" ShapeID="_x0000_i1229" DrawAspect="Content" ObjectID="_1444059414" r:id="rId421"/>
              </w:object>
            </w:r>
          </w:p>
        </w:tc>
        <w:tc>
          <w:tcPr>
            <w:tcW w:w="1370" w:type="dxa"/>
            <w:shd w:val="clear" w:color="auto" w:fill="auto"/>
            <w:vAlign w:val="center"/>
          </w:tcPr>
          <w:p w14:paraId="5C75A2DA" w14:textId="77777777" w:rsidR="00A4507F" w:rsidRDefault="00A4507F" w:rsidP="00C7645A">
            <w:pPr>
              <w:jc w:val="both"/>
            </w:pPr>
            <w:r w:rsidRPr="00B65990">
              <w:rPr>
                <w:position w:val="-4"/>
              </w:rPr>
              <w:object w:dxaOrig="280" w:dyaOrig="260" w14:anchorId="0A1B1C16">
                <v:shape id="_x0000_i1230" type="#_x0000_t75" style="width:14pt;height:13.35pt" o:ole="">
                  <v:imagedata r:id="rId422" o:title=""/>
                </v:shape>
                <o:OLEObject Type="Embed" ProgID="Equation.DSMT4" ShapeID="_x0000_i1230" DrawAspect="Content" ObjectID="_1444059415" r:id="rId423"/>
              </w:object>
            </w:r>
          </w:p>
        </w:tc>
        <w:tc>
          <w:tcPr>
            <w:tcW w:w="1370" w:type="dxa"/>
            <w:shd w:val="clear" w:color="auto" w:fill="auto"/>
            <w:vAlign w:val="center"/>
          </w:tcPr>
          <w:p w14:paraId="27F5749E" w14:textId="77777777" w:rsidR="00A4507F" w:rsidRDefault="00A4507F" w:rsidP="00C7645A">
            <w:pPr>
              <w:jc w:val="both"/>
            </w:pPr>
            <w:r>
              <w:t>0</w:t>
            </w:r>
          </w:p>
        </w:tc>
        <w:tc>
          <w:tcPr>
            <w:tcW w:w="1371" w:type="dxa"/>
            <w:shd w:val="clear" w:color="auto" w:fill="auto"/>
            <w:vAlign w:val="center"/>
          </w:tcPr>
          <w:p w14:paraId="0E8788B3" w14:textId="77777777" w:rsidR="00A4507F" w:rsidRDefault="00A4507F" w:rsidP="00C7645A">
            <w:pPr>
              <w:jc w:val="both"/>
            </w:pPr>
            <w:r w:rsidRPr="00B65990">
              <w:rPr>
                <w:position w:val="-4"/>
              </w:rPr>
              <w:object w:dxaOrig="360" w:dyaOrig="200" w14:anchorId="4D112ED7">
                <v:shape id="_x0000_i1231" type="#_x0000_t75" style="width:18pt;height:10pt" o:ole="">
                  <v:imagedata r:id="rId424" o:title=""/>
                </v:shape>
                <o:OLEObject Type="Embed" ProgID="Equation.DSMT4" ShapeID="_x0000_i1231" DrawAspect="Content" ObjectID="_1444059416" r:id="rId425"/>
              </w:object>
            </w:r>
          </w:p>
        </w:tc>
      </w:tr>
      <w:tr w:rsidR="00A4507F" w14:paraId="289C9345" w14:textId="77777777" w:rsidTr="00B65990">
        <w:trPr>
          <w:jc w:val="center"/>
        </w:trPr>
        <w:tc>
          <w:tcPr>
            <w:tcW w:w="3086" w:type="dxa"/>
            <w:shd w:val="clear" w:color="auto" w:fill="auto"/>
            <w:vAlign w:val="center"/>
          </w:tcPr>
          <w:p w14:paraId="467C592C" w14:textId="77777777" w:rsidR="00A4507F" w:rsidRDefault="00A4507F" w:rsidP="00C7645A">
            <w:pPr>
              <w:jc w:val="both"/>
            </w:pPr>
            <w:r>
              <w:t>L</w:t>
            </w:r>
          </w:p>
        </w:tc>
        <w:tc>
          <w:tcPr>
            <w:tcW w:w="1370" w:type="dxa"/>
            <w:shd w:val="clear" w:color="auto" w:fill="auto"/>
            <w:vAlign w:val="center"/>
          </w:tcPr>
          <w:p w14:paraId="2B75CE52" w14:textId="77777777" w:rsidR="00A4507F" w:rsidRDefault="00A4507F" w:rsidP="00C7645A">
            <w:pPr>
              <w:jc w:val="both"/>
            </w:pPr>
          </w:p>
        </w:tc>
        <w:tc>
          <w:tcPr>
            <w:tcW w:w="1370" w:type="dxa"/>
            <w:shd w:val="clear" w:color="auto" w:fill="auto"/>
            <w:vAlign w:val="center"/>
          </w:tcPr>
          <w:p w14:paraId="6178DCDB" w14:textId="77777777" w:rsidR="00A4507F" w:rsidRDefault="00A4507F" w:rsidP="00C7645A">
            <w:pPr>
              <w:jc w:val="both"/>
            </w:pPr>
          </w:p>
        </w:tc>
        <w:tc>
          <w:tcPr>
            <w:tcW w:w="1371" w:type="dxa"/>
            <w:shd w:val="clear" w:color="auto" w:fill="auto"/>
            <w:vAlign w:val="center"/>
          </w:tcPr>
          <w:p w14:paraId="74BD98D2" w14:textId="77777777" w:rsidR="00A4507F" w:rsidRDefault="00A4507F" w:rsidP="00C7645A">
            <w:pPr>
              <w:jc w:val="both"/>
            </w:pPr>
          </w:p>
        </w:tc>
      </w:tr>
      <w:tr w:rsidR="00A4507F" w14:paraId="3682CB83" w14:textId="77777777" w:rsidTr="00B65990">
        <w:trPr>
          <w:jc w:val="center"/>
        </w:trPr>
        <w:tc>
          <w:tcPr>
            <w:tcW w:w="3086" w:type="dxa"/>
            <w:shd w:val="clear" w:color="auto" w:fill="auto"/>
            <w:vAlign w:val="center"/>
          </w:tcPr>
          <w:p w14:paraId="19CA95F6" w14:textId="77777777" w:rsidR="00A4507F" w:rsidRDefault="00A4507F" w:rsidP="00C7645A">
            <w:pPr>
              <w:jc w:val="both"/>
            </w:pPr>
            <w:r>
              <w:t>0</w:t>
            </w:r>
          </w:p>
        </w:tc>
        <w:tc>
          <w:tcPr>
            <w:tcW w:w="1370" w:type="dxa"/>
            <w:shd w:val="clear" w:color="auto" w:fill="auto"/>
            <w:vAlign w:val="center"/>
          </w:tcPr>
          <w:p w14:paraId="0BE7B452" w14:textId="77777777" w:rsidR="00A4507F" w:rsidRDefault="00A4507F" w:rsidP="00C7645A">
            <w:pPr>
              <w:jc w:val="both"/>
            </w:pPr>
          </w:p>
        </w:tc>
        <w:tc>
          <w:tcPr>
            <w:tcW w:w="1370" w:type="dxa"/>
            <w:shd w:val="clear" w:color="auto" w:fill="auto"/>
            <w:vAlign w:val="center"/>
          </w:tcPr>
          <w:p w14:paraId="52FD58DF" w14:textId="77777777" w:rsidR="00A4507F" w:rsidRDefault="00A4507F" w:rsidP="00C7645A">
            <w:pPr>
              <w:jc w:val="both"/>
            </w:pPr>
          </w:p>
        </w:tc>
        <w:tc>
          <w:tcPr>
            <w:tcW w:w="1371" w:type="dxa"/>
            <w:shd w:val="clear" w:color="auto" w:fill="auto"/>
            <w:vAlign w:val="center"/>
          </w:tcPr>
          <w:p w14:paraId="5C474DDC" w14:textId="77777777" w:rsidR="00A4507F" w:rsidRDefault="00A4507F" w:rsidP="00C7645A">
            <w:pPr>
              <w:jc w:val="both"/>
            </w:pPr>
          </w:p>
        </w:tc>
      </w:tr>
      <w:tr w:rsidR="00A4507F" w14:paraId="08E17CAD" w14:textId="77777777" w:rsidTr="00B65990">
        <w:trPr>
          <w:jc w:val="center"/>
        </w:trPr>
        <w:tc>
          <w:tcPr>
            <w:tcW w:w="3086" w:type="dxa"/>
            <w:shd w:val="clear" w:color="auto" w:fill="auto"/>
            <w:vAlign w:val="center"/>
          </w:tcPr>
          <w:p w14:paraId="52C62B38" w14:textId="77777777" w:rsidR="00A4507F" w:rsidRDefault="00A4507F" w:rsidP="00C7645A">
            <w:pPr>
              <w:jc w:val="both"/>
            </w:pPr>
            <w:r w:rsidRPr="00B65990">
              <w:rPr>
                <w:position w:val="-4"/>
              </w:rPr>
              <w:object w:dxaOrig="360" w:dyaOrig="200" w14:anchorId="273EC673">
                <v:shape id="_x0000_i1232" type="#_x0000_t75" style="width:18pt;height:10pt" o:ole="">
                  <v:imagedata r:id="rId426" o:title=""/>
                </v:shape>
                <o:OLEObject Type="Embed" ProgID="Equation.DSMT4" ShapeID="_x0000_i1232" DrawAspect="Content" ObjectID="_1444059417" r:id="rId427"/>
              </w:object>
            </w:r>
          </w:p>
        </w:tc>
        <w:tc>
          <w:tcPr>
            <w:tcW w:w="1370" w:type="dxa"/>
            <w:shd w:val="clear" w:color="auto" w:fill="auto"/>
            <w:vAlign w:val="center"/>
          </w:tcPr>
          <w:p w14:paraId="1774D9E4" w14:textId="77777777" w:rsidR="00A4507F" w:rsidRDefault="00A4507F" w:rsidP="00C7645A">
            <w:pPr>
              <w:jc w:val="both"/>
            </w:pPr>
          </w:p>
        </w:tc>
        <w:tc>
          <w:tcPr>
            <w:tcW w:w="1370" w:type="dxa"/>
            <w:shd w:val="clear" w:color="auto" w:fill="auto"/>
            <w:vAlign w:val="center"/>
          </w:tcPr>
          <w:p w14:paraId="78D7AB6F" w14:textId="77777777" w:rsidR="00A4507F" w:rsidRDefault="00A4507F" w:rsidP="00C7645A">
            <w:pPr>
              <w:jc w:val="both"/>
            </w:pPr>
          </w:p>
        </w:tc>
        <w:tc>
          <w:tcPr>
            <w:tcW w:w="1371" w:type="dxa"/>
            <w:shd w:val="clear" w:color="auto" w:fill="auto"/>
            <w:vAlign w:val="center"/>
          </w:tcPr>
          <w:p w14:paraId="04D8B697" w14:textId="77777777" w:rsidR="00A4507F" w:rsidRDefault="00A4507F" w:rsidP="00C7645A">
            <w:pPr>
              <w:jc w:val="both"/>
            </w:pPr>
          </w:p>
        </w:tc>
      </w:tr>
    </w:tbl>
    <w:p w14:paraId="4D78A6B4" w14:textId="77777777" w:rsidR="00A4507F" w:rsidRDefault="00A4507F" w:rsidP="00C7645A">
      <w:pPr>
        <w:ind w:left="397"/>
        <w:jc w:val="both"/>
      </w:pPr>
    </w:p>
    <w:p w14:paraId="3CC39C34" w14:textId="77777777" w:rsidR="00082060" w:rsidRDefault="00082060" w:rsidP="00C7645A">
      <w:pPr>
        <w:ind w:left="397"/>
        <w:jc w:val="both"/>
      </w:pPr>
    </w:p>
    <w:p w14:paraId="28A02786" w14:textId="77777777" w:rsidR="00A4507F" w:rsidRPr="00F257D4" w:rsidRDefault="00A4507F" w:rsidP="00C7645A">
      <w:pPr>
        <w:numPr>
          <w:ilvl w:val="1"/>
          <w:numId w:val="11"/>
        </w:numPr>
        <w:ind w:left="426" w:hanging="28"/>
        <w:jc w:val="both"/>
        <w:rPr>
          <w:u w:val="single"/>
        </w:rPr>
      </w:pPr>
      <w:r w:rsidRPr="00F257D4">
        <w:rPr>
          <w:u w:val="single"/>
        </w:rPr>
        <w:t>Quotient</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370"/>
        <w:gridCol w:w="1370"/>
        <w:gridCol w:w="1371"/>
      </w:tblGrid>
      <w:tr w:rsidR="00A4507F" w14:paraId="64AA00D7" w14:textId="77777777" w:rsidTr="00B65990">
        <w:trPr>
          <w:jc w:val="center"/>
        </w:trPr>
        <w:tc>
          <w:tcPr>
            <w:tcW w:w="3086" w:type="dxa"/>
            <w:shd w:val="clear" w:color="auto" w:fill="auto"/>
            <w:vAlign w:val="center"/>
          </w:tcPr>
          <w:p w14:paraId="23191B3F" w14:textId="77777777" w:rsidR="00A4507F" w:rsidRDefault="003873EA" w:rsidP="00C7645A">
            <w:pPr>
              <w:jc w:val="both"/>
            </w:pPr>
            <w:r w:rsidRPr="00B65990">
              <w:rPr>
                <w:position w:val="-36"/>
              </w:rPr>
              <w:object w:dxaOrig="2200" w:dyaOrig="620" w14:anchorId="2E4FE32C">
                <v:shape id="_x0000_i1233" type="#_x0000_t75" style="width:110pt;height:31.35pt" o:ole="">
                  <v:imagedata r:id="rId428" o:title=""/>
                </v:shape>
                <o:OLEObject Type="Embed" ProgID="Equation.DSMT4" ShapeID="_x0000_i1233" DrawAspect="Content" ObjectID="_1444059418" r:id="rId429"/>
              </w:object>
            </w:r>
          </w:p>
        </w:tc>
        <w:tc>
          <w:tcPr>
            <w:tcW w:w="1370" w:type="dxa"/>
            <w:shd w:val="clear" w:color="auto" w:fill="auto"/>
            <w:vAlign w:val="center"/>
          </w:tcPr>
          <w:p w14:paraId="1536F204" w14:textId="77777777" w:rsidR="00A4507F" w:rsidRDefault="00A4507F" w:rsidP="00C7645A">
            <w:pPr>
              <w:jc w:val="both"/>
            </w:pPr>
            <w:r w:rsidRPr="00B65990">
              <w:rPr>
                <w:position w:val="-4"/>
              </w:rPr>
              <w:object w:dxaOrig="280" w:dyaOrig="260" w14:anchorId="49CAEE11">
                <v:shape id="_x0000_i1234" type="#_x0000_t75" style="width:14pt;height:13.35pt" o:ole="">
                  <v:imagedata r:id="rId430" o:title=""/>
                </v:shape>
                <o:OLEObject Type="Embed" ProgID="Equation.DSMT4" ShapeID="_x0000_i1234" DrawAspect="Content" ObjectID="_1444059419" r:id="rId431"/>
              </w:object>
            </w:r>
          </w:p>
        </w:tc>
        <w:tc>
          <w:tcPr>
            <w:tcW w:w="1370" w:type="dxa"/>
            <w:shd w:val="clear" w:color="auto" w:fill="auto"/>
            <w:vAlign w:val="center"/>
          </w:tcPr>
          <w:p w14:paraId="77EF4AC8" w14:textId="77777777" w:rsidR="00A4507F" w:rsidRDefault="00A4507F" w:rsidP="00C7645A">
            <w:pPr>
              <w:jc w:val="both"/>
            </w:pPr>
            <w:r>
              <w:t>0</w:t>
            </w:r>
          </w:p>
        </w:tc>
        <w:tc>
          <w:tcPr>
            <w:tcW w:w="1371" w:type="dxa"/>
            <w:shd w:val="clear" w:color="auto" w:fill="auto"/>
            <w:vAlign w:val="center"/>
          </w:tcPr>
          <w:p w14:paraId="3214D7DD" w14:textId="77777777" w:rsidR="00A4507F" w:rsidRDefault="00A4507F" w:rsidP="00C7645A">
            <w:pPr>
              <w:jc w:val="both"/>
            </w:pPr>
            <w:r w:rsidRPr="00B65990">
              <w:rPr>
                <w:position w:val="-4"/>
              </w:rPr>
              <w:object w:dxaOrig="360" w:dyaOrig="200" w14:anchorId="091BEF46">
                <v:shape id="_x0000_i1235" type="#_x0000_t75" style="width:18pt;height:10pt" o:ole="">
                  <v:imagedata r:id="rId432" o:title=""/>
                </v:shape>
                <o:OLEObject Type="Embed" ProgID="Equation.DSMT4" ShapeID="_x0000_i1235" DrawAspect="Content" ObjectID="_1444059420" r:id="rId433"/>
              </w:object>
            </w:r>
          </w:p>
        </w:tc>
      </w:tr>
      <w:tr w:rsidR="00A4507F" w14:paraId="13236476" w14:textId="77777777" w:rsidTr="00B65990">
        <w:trPr>
          <w:jc w:val="center"/>
        </w:trPr>
        <w:tc>
          <w:tcPr>
            <w:tcW w:w="3086" w:type="dxa"/>
            <w:shd w:val="clear" w:color="auto" w:fill="auto"/>
            <w:vAlign w:val="center"/>
          </w:tcPr>
          <w:p w14:paraId="68EF23DA" w14:textId="77777777" w:rsidR="00A4507F" w:rsidRDefault="00A4507F" w:rsidP="00C7645A">
            <w:pPr>
              <w:jc w:val="both"/>
            </w:pPr>
            <w:r>
              <w:t>L</w:t>
            </w:r>
          </w:p>
        </w:tc>
        <w:tc>
          <w:tcPr>
            <w:tcW w:w="1370" w:type="dxa"/>
            <w:shd w:val="clear" w:color="auto" w:fill="auto"/>
            <w:vAlign w:val="center"/>
          </w:tcPr>
          <w:p w14:paraId="393F43AE" w14:textId="77777777" w:rsidR="00A4507F" w:rsidRDefault="00A4507F" w:rsidP="00C7645A">
            <w:pPr>
              <w:jc w:val="both"/>
            </w:pPr>
          </w:p>
        </w:tc>
        <w:tc>
          <w:tcPr>
            <w:tcW w:w="1370" w:type="dxa"/>
            <w:shd w:val="clear" w:color="auto" w:fill="auto"/>
            <w:vAlign w:val="center"/>
          </w:tcPr>
          <w:p w14:paraId="4B1429C0" w14:textId="77777777" w:rsidR="00A4507F" w:rsidRDefault="00A4507F" w:rsidP="00C7645A">
            <w:pPr>
              <w:jc w:val="both"/>
            </w:pPr>
          </w:p>
        </w:tc>
        <w:tc>
          <w:tcPr>
            <w:tcW w:w="1371" w:type="dxa"/>
            <w:shd w:val="clear" w:color="auto" w:fill="auto"/>
            <w:vAlign w:val="center"/>
          </w:tcPr>
          <w:p w14:paraId="5F9285C9" w14:textId="77777777" w:rsidR="00A4507F" w:rsidRDefault="00A4507F" w:rsidP="00C7645A">
            <w:pPr>
              <w:jc w:val="both"/>
            </w:pPr>
          </w:p>
        </w:tc>
      </w:tr>
      <w:tr w:rsidR="00A4507F" w14:paraId="749BAD76" w14:textId="77777777" w:rsidTr="00B65990">
        <w:trPr>
          <w:jc w:val="center"/>
        </w:trPr>
        <w:tc>
          <w:tcPr>
            <w:tcW w:w="3086" w:type="dxa"/>
            <w:shd w:val="clear" w:color="auto" w:fill="auto"/>
            <w:vAlign w:val="center"/>
          </w:tcPr>
          <w:p w14:paraId="4FD1C0AF" w14:textId="77777777" w:rsidR="00A4507F" w:rsidRDefault="00A4507F" w:rsidP="00C7645A">
            <w:pPr>
              <w:jc w:val="both"/>
            </w:pPr>
            <w:r>
              <w:t>0</w:t>
            </w:r>
          </w:p>
        </w:tc>
        <w:tc>
          <w:tcPr>
            <w:tcW w:w="1370" w:type="dxa"/>
            <w:shd w:val="clear" w:color="auto" w:fill="auto"/>
            <w:vAlign w:val="center"/>
          </w:tcPr>
          <w:p w14:paraId="3CD9CDCB" w14:textId="77777777" w:rsidR="00A4507F" w:rsidRDefault="00A4507F" w:rsidP="00C7645A">
            <w:pPr>
              <w:jc w:val="both"/>
            </w:pPr>
          </w:p>
        </w:tc>
        <w:tc>
          <w:tcPr>
            <w:tcW w:w="1370" w:type="dxa"/>
            <w:shd w:val="clear" w:color="auto" w:fill="auto"/>
            <w:vAlign w:val="center"/>
          </w:tcPr>
          <w:p w14:paraId="0AB8C4E2" w14:textId="77777777" w:rsidR="00A4507F" w:rsidRDefault="00A4507F" w:rsidP="00C7645A">
            <w:pPr>
              <w:jc w:val="both"/>
            </w:pPr>
          </w:p>
        </w:tc>
        <w:tc>
          <w:tcPr>
            <w:tcW w:w="1371" w:type="dxa"/>
            <w:shd w:val="clear" w:color="auto" w:fill="auto"/>
            <w:vAlign w:val="center"/>
          </w:tcPr>
          <w:p w14:paraId="6D65C74C" w14:textId="77777777" w:rsidR="00A4507F" w:rsidRDefault="00A4507F" w:rsidP="00C7645A">
            <w:pPr>
              <w:jc w:val="both"/>
            </w:pPr>
          </w:p>
        </w:tc>
      </w:tr>
      <w:tr w:rsidR="00A4507F" w14:paraId="39F9FED3" w14:textId="77777777" w:rsidTr="00B65990">
        <w:trPr>
          <w:jc w:val="center"/>
        </w:trPr>
        <w:tc>
          <w:tcPr>
            <w:tcW w:w="3086" w:type="dxa"/>
            <w:shd w:val="clear" w:color="auto" w:fill="auto"/>
            <w:vAlign w:val="center"/>
          </w:tcPr>
          <w:p w14:paraId="135A75A4" w14:textId="77777777" w:rsidR="00A4507F" w:rsidRDefault="00A4507F" w:rsidP="00C7645A">
            <w:pPr>
              <w:jc w:val="both"/>
            </w:pPr>
            <w:r w:rsidRPr="00B65990">
              <w:rPr>
                <w:position w:val="-4"/>
              </w:rPr>
              <w:object w:dxaOrig="360" w:dyaOrig="200" w14:anchorId="0FB715E4">
                <v:shape id="_x0000_i1236" type="#_x0000_t75" style="width:18pt;height:10pt" o:ole="">
                  <v:imagedata r:id="rId434" o:title=""/>
                </v:shape>
                <o:OLEObject Type="Embed" ProgID="Equation.DSMT4" ShapeID="_x0000_i1236" DrawAspect="Content" ObjectID="_1444059421" r:id="rId435"/>
              </w:object>
            </w:r>
          </w:p>
        </w:tc>
        <w:tc>
          <w:tcPr>
            <w:tcW w:w="1370" w:type="dxa"/>
            <w:shd w:val="clear" w:color="auto" w:fill="auto"/>
            <w:vAlign w:val="center"/>
          </w:tcPr>
          <w:p w14:paraId="105FCC1A" w14:textId="77777777" w:rsidR="00A4507F" w:rsidRDefault="00A4507F" w:rsidP="00C7645A">
            <w:pPr>
              <w:jc w:val="both"/>
            </w:pPr>
          </w:p>
        </w:tc>
        <w:tc>
          <w:tcPr>
            <w:tcW w:w="1370" w:type="dxa"/>
            <w:shd w:val="clear" w:color="auto" w:fill="auto"/>
            <w:vAlign w:val="center"/>
          </w:tcPr>
          <w:p w14:paraId="4625CBC6" w14:textId="77777777" w:rsidR="00A4507F" w:rsidRDefault="00A4507F" w:rsidP="00C7645A">
            <w:pPr>
              <w:jc w:val="both"/>
            </w:pPr>
          </w:p>
        </w:tc>
        <w:tc>
          <w:tcPr>
            <w:tcW w:w="1371" w:type="dxa"/>
            <w:shd w:val="clear" w:color="auto" w:fill="auto"/>
            <w:vAlign w:val="center"/>
          </w:tcPr>
          <w:p w14:paraId="33074BF7" w14:textId="77777777" w:rsidR="00A4507F" w:rsidRDefault="00A4507F" w:rsidP="00C7645A">
            <w:pPr>
              <w:jc w:val="both"/>
            </w:pPr>
          </w:p>
        </w:tc>
      </w:tr>
    </w:tbl>
    <w:p w14:paraId="46B1B20E" w14:textId="77777777" w:rsidR="006A5E8F" w:rsidRDefault="006A5E8F" w:rsidP="00C7645A">
      <w:pPr>
        <w:jc w:val="both"/>
      </w:pPr>
    </w:p>
    <w:p w14:paraId="3362A879" w14:textId="77777777" w:rsidR="00427903" w:rsidRDefault="00427903" w:rsidP="00C7645A">
      <w:pPr>
        <w:jc w:val="both"/>
      </w:pPr>
    </w:p>
    <w:p w14:paraId="6AE5EF6A" w14:textId="6017F348" w:rsidR="00427903" w:rsidRDefault="00427903" w:rsidP="00427903">
      <w:pPr>
        <w:ind w:left="426"/>
        <w:jc w:val="both"/>
        <w:rPr>
          <w:i/>
        </w:rPr>
      </w:pPr>
      <w:r>
        <w:rPr>
          <w:i/>
        </w:rPr>
        <w:t>Remarque : on utilisera pour les exercices de ce chapitre un</w:t>
      </w:r>
      <w:r w:rsidR="00622D04">
        <w:rPr>
          <w:i/>
        </w:rPr>
        <w:t>e partie d’un</w:t>
      </w:r>
      <w:r>
        <w:rPr>
          <w:i/>
        </w:rPr>
        <w:t xml:space="preserve"> théorème que l’on démontrera ultérieurement, à savoir : </w:t>
      </w:r>
    </w:p>
    <w:p w14:paraId="44E5AF88" w14:textId="77777777" w:rsidR="0079394E" w:rsidRDefault="0079394E" w:rsidP="0079394E">
      <w:pPr>
        <w:ind w:left="708"/>
        <w:jc w:val="both"/>
      </w:pPr>
      <w:r>
        <w:t xml:space="preserve">Soit </w:t>
      </w:r>
      <w:r w:rsidRPr="00741945">
        <w:rPr>
          <w:position w:val="-12"/>
        </w:rPr>
        <w:object w:dxaOrig="460" w:dyaOrig="380" w14:anchorId="0032AC86">
          <v:shape id="_x0000_i1237" type="#_x0000_t75" style="width:23.35pt;height:19.35pt" o:ole="">
            <v:imagedata r:id="rId436" o:title=""/>
          </v:shape>
          <o:OLEObject Type="Embed" ProgID="Equation.DSMT4" ShapeID="_x0000_i1237" DrawAspect="Content" ObjectID="_1444059422" r:id="rId437"/>
        </w:object>
      </w:r>
      <w:r>
        <w:t xml:space="preserve"> une suite géométrique de raison </w:t>
      </w:r>
      <w:r>
        <w:rPr>
          <w:i/>
        </w:rPr>
        <w:t>q</w:t>
      </w:r>
      <w:r>
        <w:t xml:space="preserve"> et de premier terme </w:t>
      </w:r>
      <w:r w:rsidRPr="00741945">
        <w:rPr>
          <w:position w:val="-10"/>
        </w:rPr>
        <w:object w:dxaOrig="280" w:dyaOrig="320" w14:anchorId="3311394B">
          <v:shape id="_x0000_i1238" type="#_x0000_t75" style="width:14pt;height:16pt" o:ole="">
            <v:imagedata r:id="rId438" o:title=""/>
          </v:shape>
          <o:OLEObject Type="Embed" ProgID="Equation.DSMT4" ShapeID="_x0000_i1238" DrawAspect="Content" ObjectID="_1444059423" r:id="rId439"/>
        </w:object>
      </w:r>
      <w:r>
        <w:t xml:space="preserve"> positif.</w:t>
      </w:r>
    </w:p>
    <w:p w14:paraId="3A8BE09A" w14:textId="77777777" w:rsidR="0079394E" w:rsidRDefault="0079394E" w:rsidP="0079394E">
      <w:pPr>
        <w:ind w:left="708"/>
        <w:jc w:val="both"/>
      </w:pPr>
      <w:r>
        <w:rPr>
          <w:i/>
        </w:rPr>
        <w:tab/>
      </w:r>
      <w:r>
        <w:rPr>
          <w:i/>
        </w:rPr>
        <w:tab/>
      </w:r>
      <w:r>
        <w:t xml:space="preserve">Si </w:t>
      </w:r>
      <w:r>
        <w:rPr>
          <w:i/>
        </w:rPr>
        <w:t>q</w:t>
      </w:r>
      <w:r>
        <w:t xml:space="preserve"> &gt; 1 alors </w:t>
      </w:r>
      <w:r w:rsidRPr="00741945">
        <w:rPr>
          <w:position w:val="-12"/>
        </w:rPr>
        <w:object w:dxaOrig="460" w:dyaOrig="380" w14:anchorId="36CFB6F5">
          <v:shape id="_x0000_i1239" type="#_x0000_t75" style="width:23.35pt;height:19.35pt" o:ole="">
            <v:imagedata r:id="rId440" o:title=""/>
          </v:shape>
          <o:OLEObject Type="Embed" ProgID="Equation.DSMT4" ShapeID="_x0000_i1239" DrawAspect="Content" ObjectID="_1444059424" r:id="rId441"/>
        </w:object>
      </w:r>
      <w:r>
        <w:t xml:space="preserve"> diverge vers +∞ ;</w:t>
      </w:r>
    </w:p>
    <w:p w14:paraId="2A42568E" w14:textId="77777777" w:rsidR="0079394E" w:rsidRPr="00E55858" w:rsidRDefault="0079394E" w:rsidP="0079394E">
      <w:pPr>
        <w:ind w:left="708"/>
        <w:jc w:val="both"/>
      </w:pPr>
      <w:r>
        <w:rPr>
          <w:i/>
        </w:rPr>
        <w:tab/>
      </w:r>
      <w:r>
        <w:rPr>
          <w:i/>
        </w:rPr>
        <w:tab/>
      </w:r>
      <w:r>
        <w:t>Si -1 &lt; </w:t>
      </w:r>
      <w:r>
        <w:rPr>
          <w:i/>
        </w:rPr>
        <w:t>q</w:t>
      </w:r>
      <w:r>
        <w:t xml:space="preserve"> &lt; 1 alors </w:t>
      </w:r>
      <w:r w:rsidRPr="00741945">
        <w:rPr>
          <w:position w:val="-12"/>
        </w:rPr>
        <w:object w:dxaOrig="460" w:dyaOrig="380" w14:anchorId="108E79DC">
          <v:shape id="_x0000_i1240" type="#_x0000_t75" style="width:23.35pt;height:19.35pt" o:ole="">
            <v:imagedata r:id="rId442" o:title=""/>
          </v:shape>
          <o:OLEObject Type="Embed" ProgID="Equation.DSMT4" ShapeID="_x0000_i1240" DrawAspect="Content" ObjectID="_1444059425" r:id="rId443"/>
        </w:object>
      </w:r>
      <w:r>
        <w:t xml:space="preserve"> converge vers 0 ;</w:t>
      </w:r>
    </w:p>
    <w:p w14:paraId="171AF4EB" w14:textId="77777777" w:rsidR="0079394E" w:rsidRPr="00427903" w:rsidRDefault="0079394E" w:rsidP="00427903">
      <w:pPr>
        <w:ind w:left="426"/>
        <w:jc w:val="both"/>
        <w:rPr>
          <w:i/>
        </w:rPr>
      </w:pPr>
    </w:p>
    <w:sectPr w:rsidR="0079394E" w:rsidRPr="00427903" w:rsidSect="008C100E">
      <w:footerReference w:type="default" r:id="rId444"/>
      <w:pgSz w:w="11900" w:h="16840"/>
      <w:pgMar w:top="567" w:right="567" w:bottom="822"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E18BD" w14:textId="77777777" w:rsidR="001A5EF9" w:rsidRDefault="001A5EF9" w:rsidP="00E25617">
      <w:r>
        <w:separator/>
      </w:r>
    </w:p>
  </w:endnote>
  <w:endnote w:type="continuationSeparator" w:id="0">
    <w:p w14:paraId="5F84CA65" w14:textId="77777777" w:rsidR="001A5EF9" w:rsidRDefault="001A5EF9" w:rsidP="00E2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CR A Std">
    <w:panose1 w:val="020F0609000104060307"/>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3">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24638" w14:textId="77777777" w:rsidR="001A5EF9" w:rsidRDefault="001A5EF9" w:rsidP="00E25617">
    <w:pPr>
      <w:pStyle w:val="Pieddepage"/>
      <w:jc w:val="center"/>
      <w:rPr>
        <w:rStyle w:val="Numrodepage"/>
      </w:rPr>
    </w:pPr>
    <w:r>
      <w:rPr>
        <w:rStyle w:val="Numrodepage"/>
      </w:rPr>
      <w:fldChar w:fldCharType="begin"/>
    </w:r>
    <w:r>
      <w:rPr>
        <w:rStyle w:val="Numrodepage"/>
      </w:rPr>
      <w:instrText xml:space="preserve"> PAGE </w:instrText>
    </w:r>
    <w:r>
      <w:rPr>
        <w:rStyle w:val="Numrodepage"/>
      </w:rPr>
      <w:fldChar w:fldCharType="separate"/>
    </w:r>
    <w:r w:rsidR="00615D3F">
      <w:rPr>
        <w:rStyle w:val="Numrodepage"/>
        <w:noProof/>
      </w:rPr>
      <w:t>5</w:t>
    </w:r>
    <w:r>
      <w:rPr>
        <w:rStyle w:val="Numrodepage"/>
      </w:rPr>
      <w:fldChar w:fldCharType="end"/>
    </w:r>
  </w:p>
  <w:p w14:paraId="1DFCB759" w14:textId="77777777" w:rsidR="001A5EF9" w:rsidRPr="00442298" w:rsidRDefault="001A5EF9" w:rsidP="00E25617">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w:t>
    </w:r>
    <w:r w:rsidRPr="00451F7F">
      <w:rPr>
        <w:sz w:val="16"/>
        <w:szCs w:val="16"/>
      </w:rPr>
      <w:t xml:space="preserve">sous licence </w:t>
    </w:r>
    <w:proofErr w:type="spellStart"/>
    <w:r w:rsidRPr="00451F7F">
      <w:rPr>
        <w:sz w:val="16"/>
        <w:szCs w:val="16"/>
      </w:rPr>
      <w:t>Creative</w:t>
    </w:r>
    <w:proofErr w:type="spellEnd"/>
    <w:r w:rsidRPr="00451F7F">
      <w:rPr>
        <w:sz w:val="16"/>
        <w:szCs w:val="16"/>
      </w:rPr>
      <w:t xml:space="preserve"> Commons BY NC SA, </w:t>
    </w:r>
    <w:hyperlink r:id="rId1" w:history="1">
      <w:r w:rsidRPr="00451F7F">
        <w:rPr>
          <w:rStyle w:val="Lienhypertexte"/>
          <w:sz w:val="16"/>
          <w:szCs w:val="16"/>
        </w:rPr>
        <w:t>http://creativecommons.org/licenses/by-nc-sa/3.0/fr/</w:t>
      </w:r>
    </w:hyperlink>
    <w:r>
      <w:rPr>
        <w:sz w:val="16"/>
        <w:szCs w:val="16"/>
      </w:rPr>
      <w:t>.</w:t>
    </w:r>
  </w:p>
  <w:p w14:paraId="46E8C7CB" w14:textId="77777777" w:rsidR="001A5EF9" w:rsidRDefault="001A5EF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F2C59" w14:textId="77777777" w:rsidR="001A5EF9" w:rsidRDefault="001A5EF9" w:rsidP="00E25617">
      <w:r>
        <w:separator/>
      </w:r>
    </w:p>
  </w:footnote>
  <w:footnote w:type="continuationSeparator" w:id="0">
    <w:p w14:paraId="2A0E2ECD" w14:textId="77777777" w:rsidR="001A5EF9" w:rsidRDefault="001A5EF9" w:rsidP="00E256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94872"/>
    <w:multiLevelType w:val="multilevel"/>
    <w:tmpl w:val="DFF8EED2"/>
    <w:lvl w:ilvl="0">
      <w:start w:val="1"/>
      <w:numFmt w:val="upperRoman"/>
      <w:lvlText w:val="%1"/>
      <w:lvlJc w:val="left"/>
      <w:pPr>
        <w:tabs>
          <w:tab w:val="num" w:pos="454"/>
        </w:tabs>
        <w:ind w:left="454" w:hanging="454"/>
      </w:pPr>
      <w:rPr>
        <w:rFonts w:ascii="Times New Roman" w:hAnsi="Times New Roman" w:hint="default"/>
        <w:caps/>
        <w:sz w:val="28"/>
        <w:u w:val="none"/>
      </w:rPr>
    </w:lvl>
    <w:lvl w:ilvl="1">
      <w:start w:val="1"/>
      <w:numFmt w:val="decimal"/>
      <w:lvlText w:val="%2/"/>
      <w:lvlJc w:val="left"/>
      <w:pPr>
        <w:tabs>
          <w:tab w:val="num" w:pos="720"/>
        </w:tabs>
        <w:ind w:left="397" w:hanging="37"/>
      </w:pPr>
      <w:rPr>
        <w:rFonts w:hint="default"/>
        <w:u w:val="none"/>
      </w:rPr>
    </w:lvl>
    <w:lvl w:ilvl="2">
      <w:start w:val="1"/>
      <w:numFmt w:val="lowerLetter"/>
      <w:lvlText w:val="(%3)"/>
      <w:lvlJc w:val="left"/>
      <w:pPr>
        <w:tabs>
          <w:tab w:val="num" w:pos="1440"/>
        </w:tabs>
        <w:ind w:left="737" w:hanging="17"/>
      </w:pPr>
      <w:rPr>
        <w:rFonts w:hint="default"/>
        <w:u w:val="none"/>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63E0765"/>
    <w:multiLevelType w:val="hybridMultilevel"/>
    <w:tmpl w:val="E6B07E3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78C1330"/>
    <w:multiLevelType w:val="hybridMultilevel"/>
    <w:tmpl w:val="7A58E3A8"/>
    <w:lvl w:ilvl="0" w:tplc="040C0001">
      <w:start w:val="1"/>
      <w:numFmt w:val="bullet"/>
      <w:lvlText w:val=""/>
      <w:lvlJc w:val="left"/>
      <w:pPr>
        <w:ind w:left="1174" w:hanging="360"/>
      </w:pPr>
      <w:rPr>
        <w:rFonts w:ascii="Symbol" w:hAnsi="Symbol" w:hint="default"/>
      </w:rPr>
    </w:lvl>
    <w:lvl w:ilvl="1" w:tplc="040C0003" w:tentative="1">
      <w:start w:val="1"/>
      <w:numFmt w:val="bullet"/>
      <w:lvlText w:val="o"/>
      <w:lvlJc w:val="left"/>
      <w:pPr>
        <w:ind w:left="1894" w:hanging="360"/>
      </w:pPr>
      <w:rPr>
        <w:rFonts w:ascii="Courier New" w:hAnsi="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3">
    <w:nsid w:val="1F6933D9"/>
    <w:multiLevelType w:val="hybridMultilevel"/>
    <w:tmpl w:val="2DB83FA6"/>
    <w:lvl w:ilvl="0" w:tplc="040C0001">
      <w:start w:val="1"/>
      <w:numFmt w:val="bullet"/>
      <w:lvlText w:val=""/>
      <w:lvlJc w:val="left"/>
      <w:pPr>
        <w:ind w:left="1174" w:hanging="360"/>
      </w:pPr>
      <w:rPr>
        <w:rFonts w:ascii="Symbol" w:hAnsi="Symbol" w:hint="default"/>
      </w:rPr>
    </w:lvl>
    <w:lvl w:ilvl="1" w:tplc="040C0003" w:tentative="1">
      <w:start w:val="1"/>
      <w:numFmt w:val="bullet"/>
      <w:lvlText w:val="o"/>
      <w:lvlJc w:val="left"/>
      <w:pPr>
        <w:ind w:left="1894" w:hanging="360"/>
      </w:pPr>
      <w:rPr>
        <w:rFonts w:ascii="Courier New" w:hAnsi="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4">
    <w:nsid w:val="221F45B4"/>
    <w:multiLevelType w:val="multilevel"/>
    <w:tmpl w:val="56ECF8F4"/>
    <w:lvl w:ilvl="0">
      <w:start w:val="1"/>
      <w:numFmt w:val="upperRoman"/>
      <w:lvlText w:val="%1"/>
      <w:lvlJc w:val="left"/>
      <w:pPr>
        <w:tabs>
          <w:tab w:val="num" w:pos="454"/>
        </w:tabs>
        <w:ind w:left="454" w:hanging="454"/>
      </w:pPr>
      <w:rPr>
        <w:rFonts w:ascii="Times New Roman" w:hAnsi="Times New Roman" w:hint="default"/>
        <w:caps/>
        <w:sz w:val="28"/>
        <w:u w:val="single"/>
      </w:rPr>
    </w:lvl>
    <w:lvl w:ilvl="1">
      <w:start w:val="1"/>
      <w:numFmt w:val="decimal"/>
      <w:lvlText w:val="%2/"/>
      <w:lvlJc w:val="left"/>
      <w:pPr>
        <w:tabs>
          <w:tab w:val="num" w:pos="720"/>
        </w:tabs>
        <w:ind w:left="397" w:hanging="37"/>
      </w:pPr>
      <w:rPr>
        <w:rFonts w:hint="default"/>
        <w:u w:val="single"/>
      </w:rPr>
    </w:lvl>
    <w:lvl w:ilvl="2">
      <w:start w:val="1"/>
      <w:numFmt w:val="lowerLetter"/>
      <w:lvlText w:val="(%3)"/>
      <w:lvlJc w:val="left"/>
      <w:pPr>
        <w:tabs>
          <w:tab w:val="num" w:pos="1440"/>
        </w:tabs>
        <w:ind w:left="737" w:hanging="17"/>
      </w:pPr>
      <w:rPr>
        <w:rFonts w:hint="default"/>
        <w:u w:val="single"/>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4602525"/>
    <w:multiLevelType w:val="hybridMultilevel"/>
    <w:tmpl w:val="2458B51E"/>
    <w:lvl w:ilvl="0" w:tplc="3AACD0AE">
      <w:numFmt w:val="bullet"/>
      <w:lvlText w:val="-"/>
      <w:lvlJc w:val="left"/>
      <w:pPr>
        <w:tabs>
          <w:tab w:val="num" w:pos="1054"/>
        </w:tabs>
        <w:ind w:left="1054" w:hanging="360"/>
      </w:pPr>
      <w:rPr>
        <w:rFonts w:ascii="Times New Roman" w:eastAsia="Times New Roman" w:hAnsi="Times New Roman" w:hint="default"/>
      </w:rPr>
    </w:lvl>
    <w:lvl w:ilvl="1" w:tplc="0003040C" w:tentative="1">
      <w:start w:val="1"/>
      <w:numFmt w:val="bullet"/>
      <w:lvlText w:val="o"/>
      <w:lvlJc w:val="left"/>
      <w:pPr>
        <w:tabs>
          <w:tab w:val="num" w:pos="1774"/>
        </w:tabs>
        <w:ind w:left="1774" w:hanging="360"/>
      </w:pPr>
      <w:rPr>
        <w:rFonts w:ascii="Courier New" w:hAnsi="Courier New" w:hint="default"/>
      </w:rPr>
    </w:lvl>
    <w:lvl w:ilvl="2" w:tplc="0005040C" w:tentative="1">
      <w:start w:val="1"/>
      <w:numFmt w:val="bullet"/>
      <w:lvlText w:val=""/>
      <w:lvlJc w:val="left"/>
      <w:pPr>
        <w:tabs>
          <w:tab w:val="num" w:pos="2494"/>
        </w:tabs>
        <w:ind w:left="2494" w:hanging="360"/>
      </w:pPr>
      <w:rPr>
        <w:rFonts w:ascii="Wingdings" w:hAnsi="Wingdings" w:hint="default"/>
      </w:rPr>
    </w:lvl>
    <w:lvl w:ilvl="3" w:tplc="0001040C" w:tentative="1">
      <w:start w:val="1"/>
      <w:numFmt w:val="bullet"/>
      <w:lvlText w:val=""/>
      <w:lvlJc w:val="left"/>
      <w:pPr>
        <w:tabs>
          <w:tab w:val="num" w:pos="3214"/>
        </w:tabs>
        <w:ind w:left="3214" w:hanging="360"/>
      </w:pPr>
      <w:rPr>
        <w:rFonts w:ascii="Symbol" w:hAnsi="Symbol" w:hint="default"/>
      </w:rPr>
    </w:lvl>
    <w:lvl w:ilvl="4" w:tplc="0003040C" w:tentative="1">
      <w:start w:val="1"/>
      <w:numFmt w:val="bullet"/>
      <w:lvlText w:val="o"/>
      <w:lvlJc w:val="left"/>
      <w:pPr>
        <w:tabs>
          <w:tab w:val="num" w:pos="3934"/>
        </w:tabs>
        <w:ind w:left="3934" w:hanging="360"/>
      </w:pPr>
      <w:rPr>
        <w:rFonts w:ascii="Courier New" w:hAnsi="Courier New" w:hint="default"/>
      </w:rPr>
    </w:lvl>
    <w:lvl w:ilvl="5" w:tplc="0005040C" w:tentative="1">
      <w:start w:val="1"/>
      <w:numFmt w:val="bullet"/>
      <w:lvlText w:val=""/>
      <w:lvlJc w:val="left"/>
      <w:pPr>
        <w:tabs>
          <w:tab w:val="num" w:pos="4654"/>
        </w:tabs>
        <w:ind w:left="4654" w:hanging="360"/>
      </w:pPr>
      <w:rPr>
        <w:rFonts w:ascii="Wingdings" w:hAnsi="Wingdings" w:hint="default"/>
      </w:rPr>
    </w:lvl>
    <w:lvl w:ilvl="6" w:tplc="0001040C" w:tentative="1">
      <w:start w:val="1"/>
      <w:numFmt w:val="bullet"/>
      <w:lvlText w:val=""/>
      <w:lvlJc w:val="left"/>
      <w:pPr>
        <w:tabs>
          <w:tab w:val="num" w:pos="5374"/>
        </w:tabs>
        <w:ind w:left="5374" w:hanging="360"/>
      </w:pPr>
      <w:rPr>
        <w:rFonts w:ascii="Symbol" w:hAnsi="Symbol" w:hint="default"/>
      </w:rPr>
    </w:lvl>
    <w:lvl w:ilvl="7" w:tplc="0003040C" w:tentative="1">
      <w:start w:val="1"/>
      <w:numFmt w:val="bullet"/>
      <w:lvlText w:val="o"/>
      <w:lvlJc w:val="left"/>
      <w:pPr>
        <w:tabs>
          <w:tab w:val="num" w:pos="6094"/>
        </w:tabs>
        <w:ind w:left="6094" w:hanging="360"/>
      </w:pPr>
      <w:rPr>
        <w:rFonts w:ascii="Courier New" w:hAnsi="Courier New" w:hint="default"/>
      </w:rPr>
    </w:lvl>
    <w:lvl w:ilvl="8" w:tplc="0005040C" w:tentative="1">
      <w:start w:val="1"/>
      <w:numFmt w:val="bullet"/>
      <w:lvlText w:val=""/>
      <w:lvlJc w:val="left"/>
      <w:pPr>
        <w:tabs>
          <w:tab w:val="num" w:pos="6814"/>
        </w:tabs>
        <w:ind w:left="6814" w:hanging="360"/>
      </w:pPr>
      <w:rPr>
        <w:rFonts w:ascii="Wingdings" w:hAnsi="Wingdings" w:hint="default"/>
      </w:rPr>
    </w:lvl>
  </w:abstractNum>
  <w:abstractNum w:abstractNumId="6">
    <w:nsid w:val="26A53599"/>
    <w:multiLevelType w:val="hybridMultilevel"/>
    <w:tmpl w:val="233063EA"/>
    <w:lvl w:ilvl="0" w:tplc="040C0001">
      <w:start w:val="1"/>
      <w:numFmt w:val="bullet"/>
      <w:lvlText w:val=""/>
      <w:lvlJc w:val="left"/>
      <w:pPr>
        <w:ind w:left="1174" w:hanging="360"/>
      </w:pPr>
      <w:rPr>
        <w:rFonts w:ascii="Symbol" w:hAnsi="Symbol" w:hint="default"/>
      </w:rPr>
    </w:lvl>
    <w:lvl w:ilvl="1" w:tplc="040C0003">
      <w:start w:val="1"/>
      <w:numFmt w:val="bullet"/>
      <w:lvlText w:val="o"/>
      <w:lvlJc w:val="left"/>
      <w:pPr>
        <w:ind w:left="1894" w:hanging="360"/>
      </w:pPr>
      <w:rPr>
        <w:rFonts w:ascii="Courier New" w:hAnsi="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7">
    <w:nsid w:val="300E3426"/>
    <w:multiLevelType w:val="hybridMultilevel"/>
    <w:tmpl w:val="ADE0DD70"/>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nsid w:val="3845661E"/>
    <w:multiLevelType w:val="multilevel"/>
    <w:tmpl w:val="2458B51E"/>
    <w:lvl w:ilvl="0">
      <w:numFmt w:val="bullet"/>
      <w:lvlText w:val="-"/>
      <w:lvlJc w:val="left"/>
      <w:pPr>
        <w:tabs>
          <w:tab w:val="num" w:pos="1054"/>
        </w:tabs>
        <w:ind w:left="1054" w:hanging="360"/>
      </w:pPr>
      <w:rPr>
        <w:rFonts w:ascii="Times New Roman" w:eastAsia="Times New Roman" w:hAnsi="Times New Roman" w:hint="default"/>
      </w:rPr>
    </w:lvl>
    <w:lvl w:ilvl="1">
      <w:start w:val="1"/>
      <w:numFmt w:val="bullet"/>
      <w:lvlText w:val="o"/>
      <w:lvlJc w:val="left"/>
      <w:pPr>
        <w:tabs>
          <w:tab w:val="num" w:pos="1774"/>
        </w:tabs>
        <w:ind w:left="1774" w:hanging="360"/>
      </w:pPr>
      <w:rPr>
        <w:rFonts w:ascii="Courier New" w:hAnsi="Courier New" w:hint="default"/>
      </w:rPr>
    </w:lvl>
    <w:lvl w:ilvl="2">
      <w:start w:val="1"/>
      <w:numFmt w:val="bullet"/>
      <w:lvlText w:val=""/>
      <w:lvlJc w:val="left"/>
      <w:pPr>
        <w:tabs>
          <w:tab w:val="num" w:pos="2494"/>
        </w:tabs>
        <w:ind w:left="2494" w:hanging="360"/>
      </w:pPr>
      <w:rPr>
        <w:rFonts w:ascii="Wingdings" w:hAnsi="Wingdings" w:hint="default"/>
      </w:rPr>
    </w:lvl>
    <w:lvl w:ilvl="3">
      <w:start w:val="1"/>
      <w:numFmt w:val="bullet"/>
      <w:lvlText w:val=""/>
      <w:lvlJc w:val="left"/>
      <w:pPr>
        <w:tabs>
          <w:tab w:val="num" w:pos="3214"/>
        </w:tabs>
        <w:ind w:left="3214" w:hanging="360"/>
      </w:pPr>
      <w:rPr>
        <w:rFonts w:ascii="Symbol" w:hAnsi="Symbol" w:hint="default"/>
      </w:rPr>
    </w:lvl>
    <w:lvl w:ilvl="4">
      <w:start w:val="1"/>
      <w:numFmt w:val="bullet"/>
      <w:lvlText w:val="o"/>
      <w:lvlJc w:val="left"/>
      <w:pPr>
        <w:tabs>
          <w:tab w:val="num" w:pos="3934"/>
        </w:tabs>
        <w:ind w:left="3934" w:hanging="360"/>
      </w:pPr>
      <w:rPr>
        <w:rFonts w:ascii="Courier New" w:hAnsi="Courier New" w:hint="default"/>
      </w:rPr>
    </w:lvl>
    <w:lvl w:ilvl="5">
      <w:start w:val="1"/>
      <w:numFmt w:val="bullet"/>
      <w:lvlText w:val=""/>
      <w:lvlJc w:val="left"/>
      <w:pPr>
        <w:tabs>
          <w:tab w:val="num" w:pos="4654"/>
        </w:tabs>
        <w:ind w:left="4654" w:hanging="360"/>
      </w:pPr>
      <w:rPr>
        <w:rFonts w:ascii="Wingdings" w:hAnsi="Wingdings" w:hint="default"/>
      </w:rPr>
    </w:lvl>
    <w:lvl w:ilvl="6">
      <w:start w:val="1"/>
      <w:numFmt w:val="bullet"/>
      <w:lvlText w:val=""/>
      <w:lvlJc w:val="left"/>
      <w:pPr>
        <w:tabs>
          <w:tab w:val="num" w:pos="5374"/>
        </w:tabs>
        <w:ind w:left="5374" w:hanging="360"/>
      </w:pPr>
      <w:rPr>
        <w:rFonts w:ascii="Symbol" w:hAnsi="Symbol" w:hint="default"/>
      </w:rPr>
    </w:lvl>
    <w:lvl w:ilvl="7">
      <w:start w:val="1"/>
      <w:numFmt w:val="bullet"/>
      <w:lvlText w:val="o"/>
      <w:lvlJc w:val="left"/>
      <w:pPr>
        <w:tabs>
          <w:tab w:val="num" w:pos="6094"/>
        </w:tabs>
        <w:ind w:left="6094" w:hanging="360"/>
      </w:pPr>
      <w:rPr>
        <w:rFonts w:ascii="Courier New" w:hAnsi="Courier New" w:hint="default"/>
      </w:rPr>
    </w:lvl>
    <w:lvl w:ilvl="8">
      <w:start w:val="1"/>
      <w:numFmt w:val="bullet"/>
      <w:lvlText w:val=""/>
      <w:lvlJc w:val="left"/>
      <w:pPr>
        <w:tabs>
          <w:tab w:val="num" w:pos="6814"/>
        </w:tabs>
        <w:ind w:left="6814" w:hanging="360"/>
      </w:pPr>
      <w:rPr>
        <w:rFonts w:ascii="Wingdings" w:hAnsi="Wingdings" w:hint="default"/>
      </w:rPr>
    </w:lvl>
  </w:abstractNum>
  <w:abstractNum w:abstractNumId="9">
    <w:nsid w:val="39C60D74"/>
    <w:multiLevelType w:val="multilevel"/>
    <w:tmpl w:val="2458B51E"/>
    <w:lvl w:ilvl="0">
      <w:numFmt w:val="bullet"/>
      <w:lvlText w:val="-"/>
      <w:lvlJc w:val="left"/>
      <w:pPr>
        <w:tabs>
          <w:tab w:val="num" w:pos="1054"/>
        </w:tabs>
        <w:ind w:left="1054" w:hanging="360"/>
      </w:pPr>
      <w:rPr>
        <w:rFonts w:ascii="Times New Roman" w:eastAsia="Times New Roman" w:hAnsi="Times New Roman" w:hint="default"/>
      </w:rPr>
    </w:lvl>
    <w:lvl w:ilvl="1">
      <w:start w:val="1"/>
      <w:numFmt w:val="bullet"/>
      <w:lvlText w:val="o"/>
      <w:lvlJc w:val="left"/>
      <w:pPr>
        <w:tabs>
          <w:tab w:val="num" w:pos="1774"/>
        </w:tabs>
        <w:ind w:left="1774" w:hanging="360"/>
      </w:pPr>
      <w:rPr>
        <w:rFonts w:ascii="Courier New" w:hAnsi="Courier New" w:hint="default"/>
      </w:rPr>
    </w:lvl>
    <w:lvl w:ilvl="2">
      <w:start w:val="1"/>
      <w:numFmt w:val="bullet"/>
      <w:lvlText w:val=""/>
      <w:lvlJc w:val="left"/>
      <w:pPr>
        <w:tabs>
          <w:tab w:val="num" w:pos="2494"/>
        </w:tabs>
        <w:ind w:left="2494" w:hanging="360"/>
      </w:pPr>
      <w:rPr>
        <w:rFonts w:ascii="Wingdings" w:hAnsi="Wingdings" w:hint="default"/>
      </w:rPr>
    </w:lvl>
    <w:lvl w:ilvl="3">
      <w:start w:val="1"/>
      <w:numFmt w:val="bullet"/>
      <w:lvlText w:val=""/>
      <w:lvlJc w:val="left"/>
      <w:pPr>
        <w:tabs>
          <w:tab w:val="num" w:pos="3214"/>
        </w:tabs>
        <w:ind w:left="3214" w:hanging="360"/>
      </w:pPr>
      <w:rPr>
        <w:rFonts w:ascii="Symbol" w:hAnsi="Symbol" w:hint="default"/>
      </w:rPr>
    </w:lvl>
    <w:lvl w:ilvl="4">
      <w:start w:val="1"/>
      <w:numFmt w:val="bullet"/>
      <w:lvlText w:val="o"/>
      <w:lvlJc w:val="left"/>
      <w:pPr>
        <w:tabs>
          <w:tab w:val="num" w:pos="3934"/>
        </w:tabs>
        <w:ind w:left="3934" w:hanging="360"/>
      </w:pPr>
      <w:rPr>
        <w:rFonts w:ascii="Courier New" w:hAnsi="Courier New" w:hint="default"/>
      </w:rPr>
    </w:lvl>
    <w:lvl w:ilvl="5">
      <w:start w:val="1"/>
      <w:numFmt w:val="bullet"/>
      <w:lvlText w:val=""/>
      <w:lvlJc w:val="left"/>
      <w:pPr>
        <w:tabs>
          <w:tab w:val="num" w:pos="4654"/>
        </w:tabs>
        <w:ind w:left="4654" w:hanging="360"/>
      </w:pPr>
      <w:rPr>
        <w:rFonts w:ascii="Wingdings" w:hAnsi="Wingdings" w:hint="default"/>
      </w:rPr>
    </w:lvl>
    <w:lvl w:ilvl="6">
      <w:start w:val="1"/>
      <w:numFmt w:val="bullet"/>
      <w:lvlText w:val=""/>
      <w:lvlJc w:val="left"/>
      <w:pPr>
        <w:tabs>
          <w:tab w:val="num" w:pos="5374"/>
        </w:tabs>
        <w:ind w:left="5374" w:hanging="360"/>
      </w:pPr>
      <w:rPr>
        <w:rFonts w:ascii="Symbol" w:hAnsi="Symbol" w:hint="default"/>
      </w:rPr>
    </w:lvl>
    <w:lvl w:ilvl="7">
      <w:start w:val="1"/>
      <w:numFmt w:val="bullet"/>
      <w:lvlText w:val="o"/>
      <w:lvlJc w:val="left"/>
      <w:pPr>
        <w:tabs>
          <w:tab w:val="num" w:pos="6094"/>
        </w:tabs>
        <w:ind w:left="6094" w:hanging="360"/>
      </w:pPr>
      <w:rPr>
        <w:rFonts w:ascii="Courier New" w:hAnsi="Courier New" w:hint="default"/>
      </w:rPr>
    </w:lvl>
    <w:lvl w:ilvl="8">
      <w:start w:val="1"/>
      <w:numFmt w:val="bullet"/>
      <w:lvlText w:val=""/>
      <w:lvlJc w:val="left"/>
      <w:pPr>
        <w:tabs>
          <w:tab w:val="num" w:pos="6814"/>
        </w:tabs>
        <w:ind w:left="6814" w:hanging="360"/>
      </w:pPr>
      <w:rPr>
        <w:rFonts w:ascii="Wingdings" w:hAnsi="Wingdings" w:hint="default"/>
      </w:rPr>
    </w:lvl>
  </w:abstractNum>
  <w:abstractNum w:abstractNumId="10">
    <w:nsid w:val="39EC4D6F"/>
    <w:multiLevelType w:val="multilevel"/>
    <w:tmpl w:val="7778A06C"/>
    <w:lvl w:ilvl="0">
      <w:start w:val="1"/>
      <w:numFmt w:val="upperRoman"/>
      <w:lvlText w:val="%1"/>
      <w:lvlJc w:val="left"/>
      <w:pPr>
        <w:tabs>
          <w:tab w:val="num" w:pos="454"/>
        </w:tabs>
        <w:ind w:left="454" w:hanging="454"/>
      </w:pPr>
      <w:rPr>
        <w:rFonts w:hint="default"/>
      </w:rPr>
    </w:lvl>
    <w:lvl w:ilvl="1">
      <w:start w:val="1"/>
      <w:numFmt w:val="decimal"/>
      <w:lvlText w:val="%2/"/>
      <w:lvlJc w:val="left"/>
      <w:pPr>
        <w:tabs>
          <w:tab w:val="num" w:pos="720"/>
        </w:tabs>
        <w:ind w:left="397" w:hanging="37"/>
      </w:pPr>
      <w:rPr>
        <w:rFonts w:hint="default"/>
      </w:rPr>
    </w:lvl>
    <w:lvl w:ilvl="2">
      <w:start w:val="1"/>
      <w:numFmt w:val="lowerLetter"/>
      <w:lvlText w:val="(%3)"/>
      <w:lvlJc w:val="left"/>
      <w:pPr>
        <w:tabs>
          <w:tab w:val="num" w:pos="1440"/>
        </w:tabs>
        <w:ind w:left="737" w:hanging="17"/>
      </w:pPr>
      <w:rPr>
        <w:rFonts w:hint="default"/>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08736FA"/>
    <w:multiLevelType w:val="hybridMultilevel"/>
    <w:tmpl w:val="8E3E5AC2"/>
    <w:lvl w:ilvl="0" w:tplc="0001040C">
      <w:start w:val="1"/>
      <w:numFmt w:val="bullet"/>
      <w:lvlText w:val=""/>
      <w:lvlJc w:val="left"/>
      <w:pPr>
        <w:tabs>
          <w:tab w:val="num" w:pos="1068"/>
        </w:tabs>
        <w:ind w:left="1068" w:hanging="360"/>
      </w:pPr>
      <w:rPr>
        <w:rFonts w:ascii="Symbol" w:hAnsi="Symbol" w:hint="default"/>
      </w:rPr>
    </w:lvl>
    <w:lvl w:ilvl="1" w:tplc="0003040C" w:tentative="1">
      <w:start w:val="1"/>
      <w:numFmt w:val="bullet"/>
      <w:lvlText w:val="o"/>
      <w:lvlJc w:val="left"/>
      <w:pPr>
        <w:tabs>
          <w:tab w:val="num" w:pos="1788"/>
        </w:tabs>
        <w:ind w:left="1788" w:hanging="360"/>
      </w:pPr>
      <w:rPr>
        <w:rFonts w:ascii="Courier New" w:hAnsi="Courier New" w:hint="default"/>
      </w:rPr>
    </w:lvl>
    <w:lvl w:ilvl="2" w:tplc="0005040C" w:tentative="1">
      <w:start w:val="1"/>
      <w:numFmt w:val="bullet"/>
      <w:lvlText w:val=""/>
      <w:lvlJc w:val="left"/>
      <w:pPr>
        <w:tabs>
          <w:tab w:val="num" w:pos="2508"/>
        </w:tabs>
        <w:ind w:left="2508" w:hanging="360"/>
      </w:pPr>
      <w:rPr>
        <w:rFonts w:ascii="Wingdings" w:hAnsi="Wingdings" w:hint="default"/>
      </w:rPr>
    </w:lvl>
    <w:lvl w:ilvl="3" w:tplc="0001040C" w:tentative="1">
      <w:start w:val="1"/>
      <w:numFmt w:val="bullet"/>
      <w:lvlText w:val=""/>
      <w:lvlJc w:val="left"/>
      <w:pPr>
        <w:tabs>
          <w:tab w:val="num" w:pos="3228"/>
        </w:tabs>
        <w:ind w:left="3228" w:hanging="360"/>
      </w:pPr>
      <w:rPr>
        <w:rFonts w:ascii="Symbol" w:hAnsi="Symbol" w:hint="default"/>
      </w:rPr>
    </w:lvl>
    <w:lvl w:ilvl="4" w:tplc="0003040C" w:tentative="1">
      <w:start w:val="1"/>
      <w:numFmt w:val="bullet"/>
      <w:lvlText w:val="o"/>
      <w:lvlJc w:val="left"/>
      <w:pPr>
        <w:tabs>
          <w:tab w:val="num" w:pos="3948"/>
        </w:tabs>
        <w:ind w:left="3948" w:hanging="360"/>
      </w:pPr>
      <w:rPr>
        <w:rFonts w:ascii="Courier New" w:hAnsi="Courier New" w:hint="default"/>
      </w:rPr>
    </w:lvl>
    <w:lvl w:ilvl="5" w:tplc="0005040C" w:tentative="1">
      <w:start w:val="1"/>
      <w:numFmt w:val="bullet"/>
      <w:lvlText w:val=""/>
      <w:lvlJc w:val="left"/>
      <w:pPr>
        <w:tabs>
          <w:tab w:val="num" w:pos="4668"/>
        </w:tabs>
        <w:ind w:left="4668" w:hanging="360"/>
      </w:pPr>
      <w:rPr>
        <w:rFonts w:ascii="Wingdings" w:hAnsi="Wingdings" w:hint="default"/>
      </w:rPr>
    </w:lvl>
    <w:lvl w:ilvl="6" w:tplc="0001040C" w:tentative="1">
      <w:start w:val="1"/>
      <w:numFmt w:val="bullet"/>
      <w:lvlText w:val=""/>
      <w:lvlJc w:val="left"/>
      <w:pPr>
        <w:tabs>
          <w:tab w:val="num" w:pos="5388"/>
        </w:tabs>
        <w:ind w:left="5388" w:hanging="360"/>
      </w:pPr>
      <w:rPr>
        <w:rFonts w:ascii="Symbol" w:hAnsi="Symbol" w:hint="default"/>
      </w:rPr>
    </w:lvl>
    <w:lvl w:ilvl="7" w:tplc="0003040C" w:tentative="1">
      <w:start w:val="1"/>
      <w:numFmt w:val="bullet"/>
      <w:lvlText w:val="o"/>
      <w:lvlJc w:val="left"/>
      <w:pPr>
        <w:tabs>
          <w:tab w:val="num" w:pos="6108"/>
        </w:tabs>
        <w:ind w:left="6108" w:hanging="360"/>
      </w:pPr>
      <w:rPr>
        <w:rFonts w:ascii="Courier New" w:hAnsi="Courier New" w:hint="default"/>
      </w:rPr>
    </w:lvl>
    <w:lvl w:ilvl="8" w:tplc="0005040C" w:tentative="1">
      <w:start w:val="1"/>
      <w:numFmt w:val="bullet"/>
      <w:lvlText w:val=""/>
      <w:lvlJc w:val="left"/>
      <w:pPr>
        <w:tabs>
          <w:tab w:val="num" w:pos="6828"/>
        </w:tabs>
        <w:ind w:left="6828" w:hanging="360"/>
      </w:pPr>
      <w:rPr>
        <w:rFonts w:ascii="Wingdings" w:hAnsi="Wingdings" w:hint="default"/>
      </w:rPr>
    </w:lvl>
  </w:abstractNum>
  <w:abstractNum w:abstractNumId="12">
    <w:nsid w:val="48E07B8E"/>
    <w:multiLevelType w:val="hybridMultilevel"/>
    <w:tmpl w:val="7CC86EDC"/>
    <w:lvl w:ilvl="0" w:tplc="0001040C">
      <w:start w:val="1"/>
      <w:numFmt w:val="bullet"/>
      <w:lvlText w:val=""/>
      <w:lvlJc w:val="left"/>
      <w:pPr>
        <w:tabs>
          <w:tab w:val="num" w:pos="1054"/>
        </w:tabs>
        <w:ind w:left="1054" w:hanging="360"/>
      </w:pPr>
      <w:rPr>
        <w:rFonts w:ascii="Symbol" w:hAnsi="Symbol" w:hint="default"/>
      </w:rPr>
    </w:lvl>
    <w:lvl w:ilvl="1" w:tplc="0003040C">
      <w:start w:val="1"/>
      <w:numFmt w:val="bullet"/>
      <w:lvlText w:val="o"/>
      <w:lvlJc w:val="left"/>
      <w:pPr>
        <w:tabs>
          <w:tab w:val="num" w:pos="1774"/>
        </w:tabs>
        <w:ind w:left="1774" w:hanging="360"/>
      </w:pPr>
      <w:rPr>
        <w:rFonts w:ascii="Courier New" w:hAnsi="Courier New" w:hint="default"/>
      </w:rPr>
    </w:lvl>
    <w:lvl w:ilvl="2" w:tplc="0005040C" w:tentative="1">
      <w:start w:val="1"/>
      <w:numFmt w:val="bullet"/>
      <w:lvlText w:val=""/>
      <w:lvlJc w:val="left"/>
      <w:pPr>
        <w:tabs>
          <w:tab w:val="num" w:pos="2494"/>
        </w:tabs>
        <w:ind w:left="2494" w:hanging="360"/>
      </w:pPr>
      <w:rPr>
        <w:rFonts w:ascii="Wingdings" w:hAnsi="Wingdings" w:hint="default"/>
      </w:rPr>
    </w:lvl>
    <w:lvl w:ilvl="3" w:tplc="0001040C" w:tentative="1">
      <w:start w:val="1"/>
      <w:numFmt w:val="bullet"/>
      <w:lvlText w:val=""/>
      <w:lvlJc w:val="left"/>
      <w:pPr>
        <w:tabs>
          <w:tab w:val="num" w:pos="3214"/>
        </w:tabs>
        <w:ind w:left="3214" w:hanging="360"/>
      </w:pPr>
      <w:rPr>
        <w:rFonts w:ascii="Symbol" w:hAnsi="Symbol" w:hint="default"/>
      </w:rPr>
    </w:lvl>
    <w:lvl w:ilvl="4" w:tplc="0003040C" w:tentative="1">
      <w:start w:val="1"/>
      <w:numFmt w:val="bullet"/>
      <w:lvlText w:val="o"/>
      <w:lvlJc w:val="left"/>
      <w:pPr>
        <w:tabs>
          <w:tab w:val="num" w:pos="3934"/>
        </w:tabs>
        <w:ind w:left="3934" w:hanging="360"/>
      </w:pPr>
      <w:rPr>
        <w:rFonts w:ascii="Courier New" w:hAnsi="Courier New" w:hint="default"/>
      </w:rPr>
    </w:lvl>
    <w:lvl w:ilvl="5" w:tplc="0005040C" w:tentative="1">
      <w:start w:val="1"/>
      <w:numFmt w:val="bullet"/>
      <w:lvlText w:val=""/>
      <w:lvlJc w:val="left"/>
      <w:pPr>
        <w:tabs>
          <w:tab w:val="num" w:pos="4654"/>
        </w:tabs>
        <w:ind w:left="4654" w:hanging="360"/>
      </w:pPr>
      <w:rPr>
        <w:rFonts w:ascii="Wingdings" w:hAnsi="Wingdings" w:hint="default"/>
      </w:rPr>
    </w:lvl>
    <w:lvl w:ilvl="6" w:tplc="0001040C" w:tentative="1">
      <w:start w:val="1"/>
      <w:numFmt w:val="bullet"/>
      <w:lvlText w:val=""/>
      <w:lvlJc w:val="left"/>
      <w:pPr>
        <w:tabs>
          <w:tab w:val="num" w:pos="5374"/>
        </w:tabs>
        <w:ind w:left="5374" w:hanging="360"/>
      </w:pPr>
      <w:rPr>
        <w:rFonts w:ascii="Symbol" w:hAnsi="Symbol" w:hint="default"/>
      </w:rPr>
    </w:lvl>
    <w:lvl w:ilvl="7" w:tplc="0003040C" w:tentative="1">
      <w:start w:val="1"/>
      <w:numFmt w:val="bullet"/>
      <w:lvlText w:val="o"/>
      <w:lvlJc w:val="left"/>
      <w:pPr>
        <w:tabs>
          <w:tab w:val="num" w:pos="6094"/>
        </w:tabs>
        <w:ind w:left="6094" w:hanging="360"/>
      </w:pPr>
      <w:rPr>
        <w:rFonts w:ascii="Courier New" w:hAnsi="Courier New" w:hint="default"/>
      </w:rPr>
    </w:lvl>
    <w:lvl w:ilvl="8" w:tplc="0005040C" w:tentative="1">
      <w:start w:val="1"/>
      <w:numFmt w:val="bullet"/>
      <w:lvlText w:val=""/>
      <w:lvlJc w:val="left"/>
      <w:pPr>
        <w:tabs>
          <w:tab w:val="num" w:pos="6814"/>
        </w:tabs>
        <w:ind w:left="6814" w:hanging="360"/>
      </w:pPr>
      <w:rPr>
        <w:rFonts w:ascii="Wingdings" w:hAnsi="Wingdings" w:hint="default"/>
      </w:rPr>
    </w:lvl>
  </w:abstractNum>
  <w:abstractNum w:abstractNumId="13">
    <w:nsid w:val="4C423846"/>
    <w:multiLevelType w:val="multilevel"/>
    <w:tmpl w:val="C80E49D0"/>
    <w:lvl w:ilvl="0">
      <w:start w:val="1"/>
      <w:numFmt w:val="upperRoman"/>
      <w:lvlText w:val="%1"/>
      <w:lvlJc w:val="left"/>
      <w:pPr>
        <w:tabs>
          <w:tab w:val="num" w:pos="454"/>
        </w:tabs>
        <w:ind w:left="454" w:hanging="454"/>
      </w:pPr>
      <w:rPr>
        <w:rFonts w:ascii="Times New Roman" w:hAnsi="Times New Roman" w:hint="default"/>
        <w:caps/>
        <w:sz w:val="28"/>
        <w:u w:val="words"/>
      </w:rPr>
    </w:lvl>
    <w:lvl w:ilvl="1">
      <w:start w:val="1"/>
      <w:numFmt w:val="decimal"/>
      <w:lvlText w:val="%2/"/>
      <w:lvlJc w:val="left"/>
      <w:pPr>
        <w:tabs>
          <w:tab w:val="num" w:pos="720"/>
        </w:tabs>
        <w:ind w:left="397" w:hanging="37"/>
      </w:pPr>
      <w:rPr>
        <w:rFonts w:hint="default"/>
        <w:u w:val="single"/>
      </w:rPr>
    </w:lvl>
    <w:lvl w:ilvl="2">
      <w:start w:val="1"/>
      <w:numFmt w:val="lowerLetter"/>
      <w:lvlText w:val="(%3)"/>
      <w:lvlJc w:val="left"/>
      <w:pPr>
        <w:tabs>
          <w:tab w:val="num" w:pos="1440"/>
        </w:tabs>
        <w:ind w:left="737" w:hanging="17"/>
      </w:pPr>
      <w:rPr>
        <w:rFonts w:hint="default"/>
        <w:u w:val="single"/>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FD857FF"/>
    <w:multiLevelType w:val="hybridMultilevel"/>
    <w:tmpl w:val="219CC666"/>
    <w:lvl w:ilvl="0" w:tplc="0001040C">
      <w:start w:val="1"/>
      <w:numFmt w:val="bullet"/>
      <w:lvlText w:val=""/>
      <w:lvlJc w:val="left"/>
      <w:pPr>
        <w:tabs>
          <w:tab w:val="num" w:pos="1054"/>
        </w:tabs>
        <w:ind w:left="1054" w:hanging="360"/>
      </w:pPr>
      <w:rPr>
        <w:rFonts w:ascii="Symbol" w:hAnsi="Symbol" w:hint="default"/>
      </w:rPr>
    </w:lvl>
    <w:lvl w:ilvl="1" w:tplc="0003040C" w:tentative="1">
      <w:start w:val="1"/>
      <w:numFmt w:val="bullet"/>
      <w:lvlText w:val="o"/>
      <w:lvlJc w:val="left"/>
      <w:pPr>
        <w:tabs>
          <w:tab w:val="num" w:pos="1774"/>
        </w:tabs>
        <w:ind w:left="1774" w:hanging="360"/>
      </w:pPr>
      <w:rPr>
        <w:rFonts w:ascii="Courier New" w:hAnsi="Courier New" w:hint="default"/>
      </w:rPr>
    </w:lvl>
    <w:lvl w:ilvl="2" w:tplc="0005040C" w:tentative="1">
      <w:start w:val="1"/>
      <w:numFmt w:val="bullet"/>
      <w:lvlText w:val=""/>
      <w:lvlJc w:val="left"/>
      <w:pPr>
        <w:tabs>
          <w:tab w:val="num" w:pos="2494"/>
        </w:tabs>
        <w:ind w:left="2494" w:hanging="360"/>
      </w:pPr>
      <w:rPr>
        <w:rFonts w:ascii="Wingdings" w:hAnsi="Wingdings" w:hint="default"/>
      </w:rPr>
    </w:lvl>
    <w:lvl w:ilvl="3" w:tplc="0001040C" w:tentative="1">
      <w:start w:val="1"/>
      <w:numFmt w:val="bullet"/>
      <w:lvlText w:val=""/>
      <w:lvlJc w:val="left"/>
      <w:pPr>
        <w:tabs>
          <w:tab w:val="num" w:pos="3214"/>
        </w:tabs>
        <w:ind w:left="3214" w:hanging="360"/>
      </w:pPr>
      <w:rPr>
        <w:rFonts w:ascii="Symbol" w:hAnsi="Symbol" w:hint="default"/>
      </w:rPr>
    </w:lvl>
    <w:lvl w:ilvl="4" w:tplc="0003040C" w:tentative="1">
      <w:start w:val="1"/>
      <w:numFmt w:val="bullet"/>
      <w:lvlText w:val="o"/>
      <w:lvlJc w:val="left"/>
      <w:pPr>
        <w:tabs>
          <w:tab w:val="num" w:pos="3934"/>
        </w:tabs>
        <w:ind w:left="3934" w:hanging="360"/>
      </w:pPr>
      <w:rPr>
        <w:rFonts w:ascii="Courier New" w:hAnsi="Courier New" w:hint="default"/>
      </w:rPr>
    </w:lvl>
    <w:lvl w:ilvl="5" w:tplc="0005040C" w:tentative="1">
      <w:start w:val="1"/>
      <w:numFmt w:val="bullet"/>
      <w:lvlText w:val=""/>
      <w:lvlJc w:val="left"/>
      <w:pPr>
        <w:tabs>
          <w:tab w:val="num" w:pos="4654"/>
        </w:tabs>
        <w:ind w:left="4654" w:hanging="360"/>
      </w:pPr>
      <w:rPr>
        <w:rFonts w:ascii="Wingdings" w:hAnsi="Wingdings" w:hint="default"/>
      </w:rPr>
    </w:lvl>
    <w:lvl w:ilvl="6" w:tplc="0001040C" w:tentative="1">
      <w:start w:val="1"/>
      <w:numFmt w:val="bullet"/>
      <w:lvlText w:val=""/>
      <w:lvlJc w:val="left"/>
      <w:pPr>
        <w:tabs>
          <w:tab w:val="num" w:pos="5374"/>
        </w:tabs>
        <w:ind w:left="5374" w:hanging="360"/>
      </w:pPr>
      <w:rPr>
        <w:rFonts w:ascii="Symbol" w:hAnsi="Symbol" w:hint="default"/>
      </w:rPr>
    </w:lvl>
    <w:lvl w:ilvl="7" w:tplc="0003040C" w:tentative="1">
      <w:start w:val="1"/>
      <w:numFmt w:val="bullet"/>
      <w:lvlText w:val="o"/>
      <w:lvlJc w:val="left"/>
      <w:pPr>
        <w:tabs>
          <w:tab w:val="num" w:pos="6094"/>
        </w:tabs>
        <w:ind w:left="6094" w:hanging="360"/>
      </w:pPr>
      <w:rPr>
        <w:rFonts w:ascii="Courier New" w:hAnsi="Courier New" w:hint="default"/>
      </w:rPr>
    </w:lvl>
    <w:lvl w:ilvl="8" w:tplc="0005040C" w:tentative="1">
      <w:start w:val="1"/>
      <w:numFmt w:val="bullet"/>
      <w:lvlText w:val=""/>
      <w:lvlJc w:val="left"/>
      <w:pPr>
        <w:tabs>
          <w:tab w:val="num" w:pos="6814"/>
        </w:tabs>
        <w:ind w:left="6814" w:hanging="360"/>
      </w:pPr>
      <w:rPr>
        <w:rFonts w:ascii="Wingdings" w:hAnsi="Wingdings" w:hint="default"/>
      </w:rPr>
    </w:lvl>
  </w:abstractNum>
  <w:abstractNum w:abstractNumId="15">
    <w:nsid w:val="74FF1BF9"/>
    <w:multiLevelType w:val="hybridMultilevel"/>
    <w:tmpl w:val="E8EC64E6"/>
    <w:lvl w:ilvl="0" w:tplc="040C0001">
      <w:start w:val="1"/>
      <w:numFmt w:val="bullet"/>
      <w:lvlText w:val=""/>
      <w:lvlJc w:val="left"/>
      <w:pPr>
        <w:ind w:left="1427" w:hanging="360"/>
      </w:pPr>
      <w:rPr>
        <w:rFonts w:ascii="Symbol" w:hAnsi="Symbol" w:hint="default"/>
      </w:rPr>
    </w:lvl>
    <w:lvl w:ilvl="1" w:tplc="040C0003" w:tentative="1">
      <w:start w:val="1"/>
      <w:numFmt w:val="bullet"/>
      <w:lvlText w:val="o"/>
      <w:lvlJc w:val="left"/>
      <w:pPr>
        <w:ind w:left="2147" w:hanging="360"/>
      </w:pPr>
      <w:rPr>
        <w:rFonts w:ascii="Courier New" w:hAnsi="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6">
    <w:nsid w:val="79835FDF"/>
    <w:multiLevelType w:val="multilevel"/>
    <w:tmpl w:val="DFF8EED2"/>
    <w:lvl w:ilvl="0">
      <w:start w:val="1"/>
      <w:numFmt w:val="upperRoman"/>
      <w:lvlText w:val="%1"/>
      <w:lvlJc w:val="left"/>
      <w:pPr>
        <w:tabs>
          <w:tab w:val="num" w:pos="454"/>
        </w:tabs>
        <w:ind w:left="454" w:hanging="454"/>
      </w:pPr>
      <w:rPr>
        <w:rFonts w:ascii="Times New Roman" w:hAnsi="Times New Roman" w:hint="default"/>
        <w:caps/>
        <w:sz w:val="28"/>
        <w:u w:val="none"/>
      </w:rPr>
    </w:lvl>
    <w:lvl w:ilvl="1">
      <w:start w:val="1"/>
      <w:numFmt w:val="decimal"/>
      <w:lvlText w:val="%2/"/>
      <w:lvlJc w:val="left"/>
      <w:pPr>
        <w:tabs>
          <w:tab w:val="num" w:pos="720"/>
        </w:tabs>
        <w:ind w:left="397" w:hanging="37"/>
      </w:pPr>
      <w:rPr>
        <w:rFonts w:hint="default"/>
        <w:u w:val="none"/>
      </w:rPr>
    </w:lvl>
    <w:lvl w:ilvl="2">
      <w:start w:val="1"/>
      <w:numFmt w:val="lowerLetter"/>
      <w:lvlText w:val="(%3)"/>
      <w:lvlJc w:val="left"/>
      <w:pPr>
        <w:tabs>
          <w:tab w:val="num" w:pos="1440"/>
        </w:tabs>
        <w:ind w:left="737" w:hanging="17"/>
      </w:pPr>
      <w:rPr>
        <w:rFonts w:hint="default"/>
        <w:u w:val="none"/>
      </w:rPr>
    </w:lvl>
    <w:lvl w:ilvl="3">
      <w:start w:val="1"/>
      <w:numFmt w:val="lowerRoman"/>
      <w:lvlText w:val="(%4)"/>
      <w:lvlJc w:val="left"/>
      <w:pPr>
        <w:tabs>
          <w:tab w:val="num" w:pos="1800"/>
        </w:tabs>
        <w:ind w:left="1077" w:firstLine="3"/>
      </w:pPr>
      <w:rPr>
        <w:rFonts w:hint="default"/>
      </w:rPr>
    </w:lvl>
    <w:lvl w:ilvl="4">
      <w:start w:val="1"/>
      <w:numFmt w:val="bullet"/>
      <w:lvlText w:val=""/>
      <w:lvlJc w:val="left"/>
      <w:pPr>
        <w:tabs>
          <w:tab w:val="num" w:pos="1800"/>
        </w:tabs>
        <w:ind w:left="1800" w:hanging="360"/>
      </w:pPr>
      <w:rPr>
        <w:rFonts w:ascii="Symbol" w:hAnsi="Symbol" w:hint="default"/>
        <w:color w:val="auto"/>
        <w:sz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6"/>
  </w:num>
  <w:num w:numId="2">
    <w:abstractNumId w:val="10"/>
  </w:num>
  <w:num w:numId="3">
    <w:abstractNumId w:val="4"/>
  </w:num>
  <w:num w:numId="4">
    <w:abstractNumId w:val="13"/>
  </w:num>
  <w:num w:numId="5">
    <w:abstractNumId w:val="5"/>
  </w:num>
  <w:num w:numId="6">
    <w:abstractNumId w:val="8"/>
  </w:num>
  <w:num w:numId="7">
    <w:abstractNumId w:val="14"/>
  </w:num>
  <w:num w:numId="8">
    <w:abstractNumId w:val="9"/>
  </w:num>
  <w:num w:numId="9">
    <w:abstractNumId w:val="12"/>
  </w:num>
  <w:num w:numId="10">
    <w:abstractNumId w:val="11"/>
  </w:num>
  <w:num w:numId="11">
    <w:abstractNumId w:val="16"/>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6"/>
  </w:num>
  <w:num w:numId="17">
    <w:abstractNumId w:val="7"/>
  </w:num>
  <w:num w:numId="18">
    <w:abstractNumId w:val="2"/>
  </w:num>
  <w:num w:numId="19">
    <w:abstractNumId w:val="3"/>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58"/>
    <w:rsid w:val="00022532"/>
    <w:rsid w:val="00045F95"/>
    <w:rsid w:val="00067715"/>
    <w:rsid w:val="0007507A"/>
    <w:rsid w:val="00082060"/>
    <w:rsid w:val="000B39D5"/>
    <w:rsid w:val="000B52C6"/>
    <w:rsid w:val="0017708D"/>
    <w:rsid w:val="001A5EF9"/>
    <w:rsid w:val="001A6F44"/>
    <w:rsid w:val="001F3723"/>
    <w:rsid w:val="00237919"/>
    <w:rsid w:val="00250894"/>
    <w:rsid w:val="00280E0B"/>
    <w:rsid w:val="0028313D"/>
    <w:rsid w:val="00284115"/>
    <w:rsid w:val="002A28C7"/>
    <w:rsid w:val="003036A9"/>
    <w:rsid w:val="00325D8B"/>
    <w:rsid w:val="003420C4"/>
    <w:rsid w:val="0034469D"/>
    <w:rsid w:val="0036318E"/>
    <w:rsid w:val="00376C40"/>
    <w:rsid w:val="00382E1E"/>
    <w:rsid w:val="00386EE4"/>
    <w:rsid w:val="003873EA"/>
    <w:rsid w:val="00390248"/>
    <w:rsid w:val="003A34E9"/>
    <w:rsid w:val="003A4B47"/>
    <w:rsid w:val="003C28F7"/>
    <w:rsid w:val="003E7A54"/>
    <w:rsid w:val="00427903"/>
    <w:rsid w:val="00430F2A"/>
    <w:rsid w:val="00437248"/>
    <w:rsid w:val="00460AA3"/>
    <w:rsid w:val="004708CE"/>
    <w:rsid w:val="004809A7"/>
    <w:rsid w:val="004B7D63"/>
    <w:rsid w:val="004D57F4"/>
    <w:rsid w:val="004E1EC3"/>
    <w:rsid w:val="004E5705"/>
    <w:rsid w:val="004E6FA6"/>
    <w:rsid w:val="00500F77"/>
    <w:rsid w:val="005222F5"/>
    <w:rsid w:val="00537956"/>
    <w:rsid w:val="00556192"/>
    <w:rsid w:val="00557E3C"/>
    <w:rsid w:val="00570BCC"/>
    <w:rsid w:val="00574535"/>
    <w:rsid w:val="005967D0"/>
    <w:rsid w:val="00597471"/>
    <w:rsid w:val="005A75D9"/>
    <w:rsid w:val="005C303B"/>
    <w:rsid w:val="005D2D64"/>
    <w:rsid w:val="005E0D03"/>
    <w:rsid w:val="005F62E6"/>
    <w:rsid w:val="00604F54"/>
    <w:rsid w:val="00615D3F"/>
    <w:rsid w:val="00622D04"/>
    <w:rsid w:val="006233FC"/>
    <w:rsid w:val="00626EB0"/>
    <w:rsid w:val="00634E73"/>
    <w:rsid w:val="006449AA"/>
    <w:rsid w:val="00661F46"/>
    <w:rsid w:val="006650DF"/>
    <w:rsid w:val="006A5419"/>
    <w:rsid w:val="006A5E8F"/>
    <w:rsid w:val="006C6CDF"/>
    <w:rsid w:val="006D5598"/>
    <w:rsid w:val="00716B29"/>
    <w:rsid w:val="00741945"/>
    <w:rsid w:val="00746CCE"/>
    <w:rsid w:val="0075761D"/>
    <w:rsid w:val="0076283F"/>
    <w:rsid w:val="00782FD9"/>
    <w:rsid w:val="007913F6"/>
    <w:rsid w:val="00793414"/>
    <w:rsid w:val="0079394E"/>
    <w:rsid w:val="007D5FCF"/>
    <w:rsid w:val="00801BC9"/>
    <w:rsid w:val="00817233"/>
    <w:rsid w:val="00820FB4"/>
    <w:rsid w:val="0082194F"/>
    <w:rsid w:val="0082543F"/>
    <w:rsid w:val="0088638B"/>
    <w:rsid w:val="008C100E"/>
    <w:rsid w:val="008C2806"/>
    <w:rsid w:val="009313E1"/>
    <w:rsid w:val="00943FBD"/>
    <w:rsid w:val="009557F6"/>
    <w:rsid w:val="00986B0E"/>
    <w:rsid w:val="009A18DE"/>
    <w:rsid w:val="009A564C"/>
    <w:rsid w:val="009C1C2B"/>
    <w:rsid w:val="009D683C"/>
    <w:rsid w:val="009F4EDF"/>
    <w:rsid w:val="00A049CC"/>
    <w:rsid w:val="00A37616"/>
    <w:rsid w:val="00A44112"/>
    <w:rsid w:val="00A4507F"/>
    <w:rsid w:val="00A63DB1"/>
    <w:rsid w:val="00AA5704"/>
    <w:rsid w:val="00AC6AED"/>
    <w:rsid w:val="00AD2622"/>
    <w:rsid w:val="00AF5833"/>
    <w:rsid w:val="00B00691"/>
    <w:rsid w:val="00B16B1F"/>
    <w:rsid w:val="00B25ECD"/>
    <w:rsid w:val="00B60A59"/>
    <w:rsid w:val="00B61055"/>
    <w:rsid w:val="00B65990"/>
    <w:rsid w:val="00B83731"/>
    <w:rsid w:val="00BA6BBE"/>
    <w:rsid w:val="00BB3ED5"/>
    <w:rsid w:val="00BB50AC"/>
    <w:rsid w:val="00BE50B3"/>
    <w:rsid w:val="00BF02A8"/>
    <w:rsid w:val="00C7645A"/>
    <w:rsid w:val="00C87352"/>
    <w:rsid w:val="00D74B3A"/>
    <w:rsid w:val="00D91947"/>
    <w:rsid w:val="00DE06A6"/>
    <w:rsid w:val="00DE2001"/>
    <w:rsid w:val="00DE2C98"/>
    <w:rsid w:val="00DE494D"/>
    <w:rsid w:val="00E139F0"/>
    <w:rsid w:val="00E25617"/>
    <w:rsid w:val="00E55858"/>
    <w:rsid w:val="00E95158"/>
    <w:rsid w:val="00EC48FD"/>
    <w:rsid w:val="00ED3BC4"/>
    <w:rsid w:val="00EF20A4"/>
    <w:rsid w:val="00F00E48"/>
    <w:rsid w:val="00F07F10"/>
    <w:rsid w:val="00F16FC1"/>
    <w:rsid w:val="00F23D08"/>
    <w:rsid w:val="00F257D4"/>
    <w:rsid w:val="00F43D2C"/>
    <w:rsid w:val="00F46A77"/>
    <w:rsid w:val="00F56357"/>
    <w:rsid w:val="00F76453"/>
    <w:rsid w:val="00F80910"/>
    <w:rsid w:val="00F92BC7"/>
    <w:rsid w:val="00F92ED2"/>
    <w:rsid w:val="00FF6A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F1D9F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FA3DFF"/>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86B0E"/>
    <w:pPr>
      <w:ind w:left="720"/>
      <w:contextualSpacing/>
    </w:pPr>
    <w:rPr>
      <w:rFonts w:eastAsia="ＭＳ 明朝"/>
    </w:rPr>
  </w:style>
  <w:style w:type="paragraph" w:styleId="Textedebulles">
    <w:name w:val="Balloon Text"/>
    <w:basedOn w:val="Normal"/>
    <w:link w:val="TextedebullesCar"/>
    <w:uiPriority w:val="99"/>
    <w:semiHidden/>
    <w:unhideWhenUsed/>
    <w:rsid w:val="003E7A54"/>
    <w:rPr>
      <w:rFonts w:ascii="Lucida Grande" w:hAnsi="Lucida Grande"/>
      <w:sz w:val="18"/>
      <w:szCs w:val="18"/>
    </w:rPr>
  </w:style>
  <w:style w:type="character" w:customStyle="1" w:styleId="TextedebullesCar">
    <w:name w:val="Texte de bulles Car"/>
    <w:basedOn w:val="Policepardfaut"/>
    <w:link w:val="Textedebulles"/>
    <w:uiPriority w:val="99"/>
    <w:semiHidden/>
    <w:rsid w:val="003E7A54"/>
    <w:rPr>
      <w:rFonts w:ascii="Lucida Grande" w:hAnsi="Lucida Grande"/>
      <w:sz w:val="18"/>
      <w:szCs w:val="18"/>
    </w:rPr>
  </w:style>
  <w:style w:type="paragraph" w:styleId="En-tte">
    <w:name w:val="header"/>
    <w:basedOn w:val="Normal"/>
    <w:link w:val="En-tteCar"/>
    <w:uiPriority w:val="99"/>
    <w:unhideWhenUsed/>
    <w:rsid w:val="00E25617"/>
    <w:pPr>
      <w:tabs>
        <w:tab w:val="center" w:pos="4536"/>
        <w:tab w:val="right" w:pos="9072"/>
      </w:tabs>
    </w:pPr>
  </w:style>
  <w:style w:type="character" w:customStyle="1" w:styleId="En-tteCar">
    <w:name w:val="En-tête Car"/>
    <w:basedOn w:val="Policepardfaut"/>
    <w:link w:val="En-tte"/>
    <w:uiPriority w:val="99"/>
    <w:rsid w:val="00E25617"/>
    <w:rPr>
      <w:sz w:val="24"/>
      <w:szCs w:val="24"/>
    </w:rPr>
  </w:style>
  <w:style w:type="paragraph" w:styleId="Pieddepage">
    <w:name w:val="footer"/>
    <w:basedOn w:val="Normal"/>
    <w:link w:val="PieddepageCar"/>
    <w:uiPriority w:val="99"/>
    <w:unhideWhenUsed/>
    <w:rsid w:val="00E25617"/>
    <w:pPr>
      <w:tabs>
        <w:tab w:val="center" w:pos="4536"/>
        <w:tab w:val="right" w:pos="9072"/>
      </w:tabs>
    </w:pPr>
  </w:style>
  <w:style w:type="character" w:customStyle="1" w:styleId="PieddepageCar">
    <w:name w:val="Pied de page Car"/>
    <w:basedOn w:val="Policepardfaut"/>
    <w:link w:val="Pieddepage"/>
    <w:uiPriority w:val="99"/>
    <w:rsid w:val="00E25617"/>
    <w:rPr>
      <w:sz w:val="24"/>
      <w:szCs w:val="24"/>
    </w:rPr>
  </w:style>
  <w:style w:type="character" w:styleId="Lienhypertexte">
    <w:name w:val="Hyperlink"/>
    <w:basedOn w:val="Policepardfaut"/>
    <w:uiPriority w:val="99"/>
    <w:unhideWhenUsed/>
    <w:rsid w:val="00E25617"/>
    <w:rPr>
      <w:color w:val="0000FF"/>
      <w:u w:val="single"/>
    </w:rPr>
  </w:style>
  <w:style w:type="character" w:styleId="Numrodepage">
    <w:name w:val="page number"/>
    <w:basedOn w:val="Policepardfaut"/>
    <w:uiPriority w:val="99"/>
    <w:unhideWhenUsed/>
    <w:rsid w:val="00E256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FA3DFF"/>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86B0E"/>
    <w:pPr>
      <w:ind w:left="720"/>
      <w:contextualSpacing/>
    </w:pPr>
    <w:rPr>
      <w:rFonts w:eastAsia="ＭＳ 明朝"/>
    </w:rPr>
  </w:style>
  <w:style w:type="paragraph" w:styleId="Textedebulles">
    <w:name w:val="Balloon Text"/>
    <w:basedOn w:val="Normal"/>
    <w:link w:val="TextedebullesCar"/>
    <w:uiPriority w:val="99"/>
    <w:semiHidden/>
    <w:unhideWhenUsed/>
    <w:rsid w:val="003E7A54"/>
    <w:rPr>
      <w:rFonts w:ascii="Lucida Grande" w:hAnsi="Lucida Grande"/>
      <w:sz w:val="18"/>
      <w:szCs w:val="18"/>
    </w:rPr>
  </w:style>
  <w:style w:type="character" w:customStyle="1" w:styleId="TextedebullesCar">
    <w:name w:val="Texte de bulles Car"/>
    <w:basedOn w:val="Policepardfaut"/>
    <w:link w:val="Textedebulles"/>
    <w:uiPriority w:val="99"/>
    <w:semiHidden/>
    <w:rsid w:val="003E7A54"/>
    <w:rPr>
      <w:rFonts w:ascii="Lucida Grande" w:hAnsi="Lucida Grande"/>
      <w:sz w:val="18"/>
      <w:szCs w:val="18"/>
    </w:rPr>
  </w:style>
  <w:style w:type="paragraph" w:styleId="En-tte">
    <w:name w:val="header"/>
    <w:basedOn w:val="Normal"/>
    <w:link w:val="En-tteCar"/>
    <w:uiPriority w:val="99"/>
    <w:unhideWhenUsed/>
    <w:rsid w:val="00E25617"/>
    <w:pPr>
      <w:tabs>
        <w:tab w:val="center" w:pos="4536"/>
        <w:tab w:val="right" w:pos="9072"/>
      </w:tabs>
    </w:pPr>
  </w:style>
  <w:style w:type="character" w:customStyle="1" w:styleId="En-tteCar">
    <w:name w:val="En-tête Car"/>
    <w:basedOn w:val="Policepardfaut"/>
    <w:link w:val="En-tte"/>
    <w:uiPriority w:val="99"/>
    <w:rsid w:val="00E25617"/>
    <w:rPr>
      <w:sz w:val="24"/>
      <w:szCs w:val="24"/>
    </w:rPr>
  </w:style>
  <w:style w:type="paragraph" w:styleId="Pieddepage">
    <w:name w:val="footer"/>
    <w:basedOn w:val="Normal"/>
    <w:link w:val="PieddepageCar"/>
    <w:uiPriority w:val="99"/>
    <w:unhideWhenUsed/>
    <w:rsid w:val="00E25617"/>
    <w:pPr>
      <w:tabs>
        <w:tab w:val="center" w:pos="4536"/>
        <w:tab w:val="right" w:pos="9072"/>
      </w:tabs>
    </w:pPr>
  </w:style>
  <w:style w:type="character" w:customStyle="1" w:styleId="PieddepageCar">
    <w:name w:val="Pied de page Car"/>
    <w:basedOn w:val="Policepardfaut"/>
    <w:link w:val="Pieddepage"/>
    <w:uiPriority w:val="99"/>
    <w:rsid w:val="00E25617"/>
    <w:rPr>
      <w:sz w:val="24"/>
      <w:szCs w:val="24"/>
    </w:rPr>
  </w:style>
  <w:style w:type="character" w:styleId="Lienhypertexte">
    <w:name w:val="Hyperlink"/>
    <w:basedOn w:val="Policepardfaut"/>
    <w:uiPriority w:val="99"/>
    <w:unhideWhenUsed/>
    <w:rsid w:val="00E25617"/>
    <w:rPr>
      <w:color w:val="0000FF"/>
      <w:u w:val="single"/>
    </w:rPr>
  </w:style>
  <w:style w:type="character" w:styleId="Numrodepage">
    <w:name w:val="page number"/>
    <w:basedOn w:val="Policepardfaut"/>
    <w:uiPriority w:val="99"/>
    <w:unhideWhenUsed/>
    <w:rsid w:val="00E25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70" Type="http://schemas.openxmlformats.org/officeDocument/2006/relationships/image" Target="media/image83.emf"/><Relationship Id="rId171" Type="http://schemas.openxmlformats.org/officeDocument/2006/relationships/oleObject" Target="embeddings/oleObject81.bin"/><Relationship Id="rId172" Type="http://schemas.openxmlformats.org/officeDocument/2006/relationships/image" Target="media/image84.emf"/><Relationship Id="rId173" Type="http://schemas.openxmlformats.org/officeDocument/2006/relationships/oleObject" Target="embeddings/oleObject82.bin"/><Relationship Id="rId174" Type="http://schemas.openxmlformats.org/officeDocument/2006/relationships/image" Target="media/image85.emf"/><Relationship Id="rId175" Type="http://schemas.openxmlformats.org/officeDocument/2006/relationships/oleObject" Target="embeddings/oleObject83.bin"/><Relationship Id="rId176" Type="http://schemas.openxmlformats.org/officeDocument/2006/relationships/image" Target="media/image86.emf"/><Relationship Id="rId177" Type="http://schemas.openxmlformats.org/officeDocument/2006/relationships/oleObject" Target="embeddings/oleObject84.bin"/><Relationship Id="rId178" Type="http://schemas.openxmlformats.org/officeDocument/2006/relationships/image" Target="media/image87.emf"/><Relationship Id="rId179" Type="http://schemas.openxmlformats.org/officeDocument/2006/relationships/oleObject" Target="embeddings/oleObject85.bin"/><Relationship Id="rId230" Type="http://schemas.openxmlformats.org/officeDocument/2006/relationships/image" Target="media/image113.emf"/><Relationship Id="rId231" Type="http://schemas.openxmlformats.org/officeDocument/2006/relationships/oleObject" Target="embeddings/oleObject111.bin"/><Relationship Id="rId232" Type="http://schemas.openxmlformats.org/officeDocument/2006/relationships/image" Target="media/image114.emf"/><Relationship Id="rId233" Type="http://schemas.openxmlformats.org/officeDocument/2006/relationships/oleObject" Target="embeddings/oleObject112.bin"/><Relationship Id="rId234" Type="http://schemas.openxmlformats.org/officeDocument/2006/relationships/image" Target="media/image115.emf"/><Relationship Id="rId235" Type="http://schemas.openxmlformats.org/officeDocument/2006/relationships/oleObject" Target="embeddings/oleObject113.bin"/><Relationship Id="rId236" Type="http://schemas.openxmlformats.org/officeDocument/2006/relationships/image" Target="media/image116.emf"/><Relationship Id="rId237" Type="http://schemas.openxmlformats.org/officeDocument/2006/relationships/oleObject" Target="embeddings/oleObject114.bin"/><Relationship Id="rId238" Type="http://schemas.openxmlformats.org/officeDocument/2006/relationships/image" Target="media/image117.emf"/><Relationship Id="rId239" Type="http://schemas.openxmlformats.org/officeDocument/2006/relationships/oleObject" Target="embeddings/oleObject115.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180" Type="http://schemas.openxmlformats.org/officeDocument/2006/relationships/image" Target="media/image88.emf"/><Relationship Id="rId181" Type="http://schemas.openxmlformats.org/officeDocument/2006/relationships/oleObject" Target="embeddings/oleObject86.bin"/><Relationship Id="rId182" Type="http://schemas.openxmlformats.org/officeDocument/2006/relationships/image" Target="media/image89.emf"/><Relationship Id="rId183" Type="http://schemas.openxmlformats.org/officeDocument/2006/relationships/oleObject" Target="embeddings/oleObject87.bin"/><Relationship Id="rId184" Type="http://schemas.openxmlformats.org/officeDocument/2006/relationships/image" Target="media/image90.emf"/><Relationship Id="rId185" Type="http://schemas.openxmlformats.org/officeDocument/2006/relationships/oleObject" Target="embeddings/oleObject88.bin"/><Relationship Id="rId186" Type="http://schemas.openxmlformats.org/officeDocument/2006/relationships/image" Target="media/image91.emf"/><Relationship Id="rId187" Type="http://schemas.openxmlformats.org/officeDocument/2006/relationships/oleObject" Target="embeddings/oleObject89.bin"/><Relationship Id="rId188" Type="http://schemas.openxmlformats.org/officeDocument/2006/relationships/image" Target="media/image92.emf"/><Relationship Id="rId189" Type="http://schemas.openxmlformats.org/officeDocument/2006/relationships/oleObject" Target="embeddings/oleObject90.bin"/><Relationship Id="rId240" Type="http://schemas.openxmlformats.org/officeDocument/2006/relationships/image" Target="media/image118.emf"/><Relationship Id="rId241" Type="http://schemas.openxmlformats.org/officeDocument/2006/relationships/oleObject" Target="embeddings/oleObject116.bin"/><Relationship Id="rId242" Type="http://schemas.openxmlformats.org/officeDocument/2006/relationships/image" Target="media/image119.emf"/><Relationship Id="rId243" Type="http://schemas.openxmlformats.org/officeDocument/2006/relationships/oleObject" Target="embeddings/oleObject117.bin"/><Relationship Id="rId244" Type="http://schemas.openxmlformats.org/officeDocument/2006/relationships/image" Target="media/image120.emf"/><Relationship Id="rId245" Type="http://schemas.openxmlformats.org/officeDocument/2006/relationships/oleObject" Target="embeddings/oleObject118.bin"/><Relationship Id="rId246" Type="http://schemas.openxmlformats.org/officeDocument/2006/relationships/image" Target="media/image121.emf"/><Relationship Id="rId247" Type="http://schemas.openxmlformats.org/officeDocument/2006/relationships/oleObject" Target="embeddings/oleObject119.bin"/><Relationship Id="rId248" Type="http://schemas.openxmlformats.org/officeDocument/2006/relationships/image" Target="media/image122.emf"/><Relationship Id="rId249" Type="http://schemas.openxmlformats.org/officeDocument/2006/relationships/oleObject" Target="embeddings/oleObject120.bin"/><Relationship Id="rId300" Type="http://schemas.openxmlformats.org/officeDocument/2006/relationships/image" Target="media/image148.emf"/><Relationship Id="rId301" Type="http://schemas.openxmlformats.org/officeDocument/2006/relationships/oleObject" Target="embeddings/oleObject146.bin"/><Relationship Id="rId302" Type="http://schemas.openxmlformats.org/officeDocument/2006/relationships/image" Target="media/image149.emf"/><Relationship Id="rId303" Type="http://schemas.openxmlformats.org/officeDocument/2006/relationships/oleObject" Target="embeddings/oleObject147.bin"/><Relationship Id="rId304" Type="http://schemas.openxmlformats.org/officeDocument/2006/relationships/image" Target="media/image150.emf"/><Relationship Id="rId305" Type="http://schemas.openxmlformats.org/officeDocument/2006/relationships/oleObject" Target="embeddings/oleObject148.bin"/><Relationship Id="rId306" Type="http://schemas.openxmlformats.org/officeDocument/2006/relationships/image" Target="media/image151.emf"/><Relationship Id="rId307" Type="http://schemas.openxmlformats.org/officeDocument/2006/relationships/oleObject" Target="embeddings/oleObject149.bin"/><Relationship Id="rId308" Type="http://schemas.openxmlformats.org/officeDocument/2006/relationships/image" Target="media/image152.emf"/><Relationship Id="rId309" Type="http://schemas.openxmlformats.org/officeDocument/2006/relationships/oleObject" Target="embeddings/oleObject150.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90" Type="http://schemas.openxmlformats.org/officeDocument/2006/relationships/image" Target="media/image93.emf"/><Relationship Id="rId191" Type="http://schemas.openxmlformats.org/officeDocument/2006/relationships/oleObject" Target="embeddings/oleObject91.bin"/><Relationship Id="rId192" Type="http://schemas.openxmlformats.org/officeDocument/2006/relationships/image" Target="media/image94.emf"/><Relationship Id="rId193" Type="http://schemas.openxmlformats.org/officeDocument/2006/relationships/oleObject" Target="embeddings/oleObject92.bin"/><Relationship Id="rId194" Type="http://schemas.openxmlformats.org/officeDocument/2006/relationships/image" Target="media/image95.emf"/><Relationship Id="rId195" Type="http://schemas.openxmlformats.org/officeDocument/2006/relationships/oleObject" Target="embeddings/oleObject93.bin"/><Relationship Id="rId196" Type="http://schemas.openxmlformats.org/officeDocument/2006/relationships/image" Target="media/image96.emf"/><Relationship Id="rId197" Type="http://schemas.openxmlformats.org/officeDocument/2006/relationships/oleObject" Target="embeddings/oleObject94.bin"/><Relationship Id="rId198" Type="http://schemas.openxmlformats.org/officeDocument/2006/relationships/image" Target="media/image97.emf"/><Relationship Id="rId199" Type="http://schemas.openxmlformats.org/officeDocument/2006/relationships/oleObject" Target="embeddings/oleObject95.bin"/><Relationship Id="rId250" Type="http://schemas.openxmlformats.org/officeDocument/2006/relationships/image" Target="media/image123.emf"/><Relationship Id="rId251" Type="http://schemas.openxmlformats.org/officeDocument/2006/relationships/oleObject" Target="embeddings/oleObject121.bin"/><Relationship Id="rId252" Type="http://schemas.openxmlformats.org/officeDocument/2006/relationships/image" Target="media/image124.emf"/><Relationship Id="rId253" Type="http://schemas.openxmlformats.org/officeDocument/2006/relationships/oleObject" Target="embeddings/oleObject122.bin"/><Relationship Id="rId254" Type="http://schemas.openxmlformats.org/officeDocument/2006/relationships/image" Target="media/image125.emf"/><Relationship Id="rId255" Type="http://schemas.openxmlformats.org/officeDocument/2006/relationships/oleObject" Target="embeddings/oleObject123.bin"/><Relationship Id="rId256" Type="http://schemas.openxmlformats.org/officeDocument/2006/relationships/image" Target="media/image126.emf"/><Relationship Id="rId257" Type="http://schemas.openxmlformats.org/officeDocument/2006/relationships/oleObject" Target="embeddings/oleObject124.bin"/><Relationship Id="rId258" Type="http://schemas.openxmlformats.org/officeDocument/2006/relationships/image" Target="media/image127.emf"/><Relationship Id="rId259" Type="http://schemas.openxmlformats.org/officeDocument/2006/relationships/oleObject" Target="embeddings/oleObject125.bin"/><Relationship Id="rId310" Type="http://schemas.openxmlformats.org/officeDocument/2006/relationships/image" Target="media/image153.emf"/><Relationship Id="rId311" Type="http://schemas.openxmlformats.org/officeDocument/2006/relationships/oleObject" Target="embeddings/oleObject151.bin"/><Relationship Id="rId312" Type="http://schemas.openxmlformats.org/officeDocument/2006/relationships/image" Target="media/image154.emf"/><Relationship Id="rId313" Type="http://schemas.openxmlformats.org/officeDocument/2006/relationships/oleObject" Target="embeddings/oleObject152.bin"/><Relationship Id="rId314" Type="http://schemas.openxmlformats.org/officeDocument/2006/relationships/image" Target="media/image155.emf"/><Relationship Id="rId315" Type="http://schemas.openxmlformats.org/officeDocument/2006/relationships/oleObject" Target="embeddings/oleObject153.bin"/><Relationship Id="rId316" Type="http://schemas.openxmlformats.org/officeDocument/2006/relationships/image" Target="media/image156.emf"/><Relationship Id="rId317" Type="http://schemas.openxmlformats.org/officeDocument/2006/relationships/oleObject" Target="embeddings/oleObject154.bin"/><Relationship Id="rId318" Type="http://schemas.openxmlformats.org/officeDocument/2006/relationships/image" Target="media/image157.emf"/><Relationship Id="rId319" Type="http://schemas.openxmlformats.org/officeDocument/2006/relationships/oleObject" Target="embeddings/oleObject155.bin"/><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png"/><Relationship Id="rId57" Type="http://schemas.openxmlformats.org/officeDocument/2006/relationships/image" Target="media/image26.emf"/><Relationship Id="rId58" Type="http://schemas.openxmlformats.org/officeDocument/2006/relationships/oleObject" Target="embeddings/oleObject25.bin"/><Relationship Id="rId59" Type="http://schemas.openxmlformats.org/officeDocument/2006/relationships/image" Target="media/image27.emf"/><Relationship Id="rId260" Type="http://schemas.openxmlformats.org/officeDocument/2006/relationships/image" Target="media/image128.emf"/><Relationship Id="rId261" Type="http://schemas.openxmlformats.org/officeDocument/2006/relationships/oleObject" Target="embeddings/oleObject126.bin"/><Relationship Id="rId262" Type="http://schemas.openxmlformats.org/officeDocument/2006/relationships/image" Target="media/image129.emf"/><Relationship Id="rId263" Type="http://schemas.openxmlformats.org/officeDocument/2006/relationships/oleObject" Target="embeddings/oleObject127.bin"/><Relationship Id="rId264" Type="http://schemas.openxmlformats.org/officeDocument/2006/relationships/image" Target="media/image130.emf"/><Relationship Id="rId265" Type="http://schemas.openxmlformats.org/officeDocument/2006/relationships/oleObject" Target="embeddings/oleObject128.bin"/><Relationship Id="rId266" Type="http://schemas.openxmlformats.org/officeDocument/2006/relationships/image" Target="media/image131.emf"/><Relationship Id="rId267" Type="http://schemas.openxmlformats.org/officeDocument/2006/relationships/oleObject" Target="embeddings/oleObject129.bin"/><Relationship Id="rId268" Type="http://schemas.openxmlformats.org/officeDocument/2006/relationships/image" Target="media/image132.emf"/><Relationship Id="rId269" Type="http://schemas.openxmlformats.org/officeDocument/2006/relationships/oleObject" Target="embeddings/oleObject130.bin"/><Relationship Id="rId320" Type="http://schemas.openxmlformats.org/officeDocument/2006/relationships/image" Target="media/image158.emf"/><Relationship Id="rId321" Type="http://schemas.openxmlformats.org/officeDocument/2006/relationships/oleObject" Target="embeddings/oleObject156.bin"/><Relationship Id="rId322" Type="http://schemas.openxmlformats.org/officeDocument/2006/relationships/image" Target="media/image159.emf"/><Relationship Id="rId323" Type="http://schemas.openxmlformats.org/officeDocument/2006/relationships/oleObject" Target="embeddings/oleObject157.bin"/><Relationship Id="rId324" Type="http://schemas.openxmlformats.org/officeDocument/2006/relationships/image" Target="media/image160.emf"/><Relationship Id="rId325" Type="http://schemas.openxmlformats.org/officeDocument/2006/relationships/oleObject" Target="embeddings/oleObject158.bin"/><Relationship Id="rId326" Type="http://schemas.openxmlformats.org/officeDocument/2006/relationships/image" Target="media/image161.emf"/><Relationship Id="rId327" Type="http://schemas.openxmlformats.org/officeDocument/2006/relationships/oleObject" Target="embeddings/oleObject159.bin"/><Relationship Id="rId328" Type="http://schemas.openxmlformats.org/officeDocument/2006/relationships/image" Target="media/image162.emf"/><Relationship Id="rId329" Type="http://schemas.openxmlformats.org/officeDocument/2006/relationships/oleObject" Target="embeddings/oleObject160.bin"/><Relationship Id="rId100" Type="http://schemas.openxmlformats.org/officeDocument/2006/relationships/image" Target="media/image48.emf"/><Relationship Id="rId101" Type="http://schemas.openxmlformats.org/officeDocument/2006/relationships/oleObject" Target="embeddings/oleObject46.bin"/><Relationship Id="rId102" Type="http://schemas.openxmlformats.org/officeDocument/2006/relationships/image" Target="media/image49.emf"/><Relationship Id="rId103" Type="http://schemas.openxmlformats.org/officeDocument/2006/relationships/oleObject" Target="embeddings/oleObject47.bin"/><Relationship Id="rId104" Type="http://schemas.openxmlformats.org/officeDocument/2006/relationships/image" Target="media/image50.emf"/><Relationship Id="rId105" Type="http://schemas.openxmlformats.org/officeDocument/2006/relationships/oleObject" Target="embeddings/oleObject48.bin"/><Relationship Id="rId106" Type="http://schemas.openxmlformats.org/officeDocument/2006/relationships/image" Target="media/image51.emf"/><Relationship Id="rId107" Type="http://schemas.openxmlformats.org/officeDocument/2006/relationships/oleObject" Target="embeddings/oleObject49.bin"/><Relationship Id="rId108" Type="http://schemas.openxmlformats.org/officeDocument/2006/relationships/image" Target="media/image52.emf"/><Relationship Id="rId109" Type="http://schemas.openxmlformats.org/officeDocument/2006/relationships/oleObject" Target="embeddings/oleObject50.bin"/><Relationship Id="rId60" Type="http://schemas.openxmlformats.org/officeDocument/2006/relationships/oleObject" Target="embeddings/oleObject26.bin"/><Relationship Id="rId61" Type="http://schemas.openxmlformats.org/officeDocument/2006/relationships/image" Target="media/image28.emf"/><Relationship Id="rId62" Type="http://schemas.openxmlformats.org/officeDocument/2006/relationships/oleObject" Target="embeddings/oleObject27.bin"/><Relationship Id="rId63" Type="http://schemas.openxmlformats.org/officeDocument/2006/relationships/image" Target="media/image29.emf"/><Relationship Id="rId64" Type="http://schemas.openxmlformats.org/officeDocument/2006/relationships/image" Target="media/image30.emf"/><Relationship Id="rId65" Type="http://schemas.openxmlformats.org/officeDocument/2006/relationships/oleObject" Target="embeddings/oleObject28.bin"/><Relationship Id="rId66" Type="http://schemas.openxmlformats.org/officeDocument/2006/relationships/image" Target="media/image31.emf"/><Relationship Id="rId67" Type="http://schemas.openxmlformats.org/officeDocument/2006/relationships/oleObject" Target="embeddings/oleObject29.bin"/><Relationship Id="rId68" Type="http://schemas.openxmlformats.org/officeDocument/2006/relationships/image" Target="media/image32.emf"/><Relationship Id="rId69" Type="http://schemas.openxmlformats.org/officeDocument/2006/relationships/oleObject" Target="embeddings/oleObject30.bin"/><Relationship Id="rId270" Type="http://schemas.openxmlformats.org/officeDocument/2006/relationships/image" Target="media/image133.emf"/><Relationship Id="rId271" Type="http://schemas.openxmlformats.org/officeDocument/2006/relationships/oleObject" Target="embeddings/oleObject131.bin"/><Relationship Id="rId272" Type="http://schemas.openxmlformats.org/officeDocument/2006/relationships/image" Target="media/image134.emf"/><Relationship Id="rId273" Type="http://schemas.openxmlformats.org/officeDocument/2006/relationships/oleObject" Target="embeddings/oleObject132.bin"/><Relationship Id="rId274" Type="http://schemas.openxmlformats.org/officeDocument/2006/relationships/image" Target="media/image135.emf"/><Relationship Id="rId275" Type="http://schemas.openxmlformats.org/officeDocument/2006/relationships/oleObject" Target="embeddings/oleObject133.bin"/><Relationship Id="rId276" Type="http://schemas.openxmlformats.org/officeDocument/2006/relationships/image" Target="media/image136.emf"/><Relationship Id="rId277" Type="http://schemas.openxmlformats.org/officeDocument/2006/relationships/oleObject" Target="embeddings/oleObject134.bin"/><Relationship Id="rId278" Type="http://schemas.openxmlformats.org/officeDocument/2006/relationships/image" Target="media/image137.emf"/><Relationship Id="rId279" Type="http://schemas.openxmlformats.org/officeDocument/2006/relationships/oleObject" Target="embeddings/oleObject135.bin"/><Relationship Id="rId330" Type="http://schemas.openxmlformats.org/officeDocument/2006/relationships/image" Target="media/image163.emf"/><Relationship Id="rId331" Type="http://schemas.openxmlformats.org/officeDocument/2006/relationships/oleObject" Target="embeddings/oleObject161.bin"/><Relationship Id="rId332" Type="http://schemas.openxmlformats.org/officeDocument/2006/relationships/image" Target="media/image164.emf"/><Relationship Id="rId333" Type="http://schemas.openxmlformats.org/officeDocument/2006/relationships/oleObject" Target="embeddings/oleObject162.bin"/><Relationship Id="rId334" Type="http://schemas.openxmlformats.org/officeDocument/2006/relationships/image" Target="media/image165.emf"/><Relationship Id="rId335" Type="http://schemas.openxmlformats.org/officeDocument/2006/relationships/oleObject" Target="embeddings/oleObject163.bin"/><Relationship Id="rId336" Type="http://schemas.openxmlformats.org/officeDocument/2006/relationships/image" Target="media/image166.png"/><Relationship Id="rId337" Type="http://schemas.openxmlformats.org/officeDocument/2006/relationships/image" Target="media/image167.emf"/><Relationship Id="rId338" Type="http://schemas.openxmlformats.org/officeDocument/2006/relationships/oleObject" Target="embeddings/oleObject164.bin"/><Relationship Id="rId339" Type="http://schemas.openxmlformats.org/officeDocument/2006/relationships/image" Target="media/image168.emf"/><Relationship Id="rId110" Type="http://schemas.openxmlformats.org/officeDocument/2006/relationships/image" Target="media/image53.emf"/><Relationship Id="rId111" Type="http://schemas.openxmlformats.org/officeDocument/2006/relationships/oleObject" Target="embeddings/oleObject51.bin"/><Relationship Id="rId112" Type="http://schemas.openxmlformats.org/officeDocument/2006/relationships/image" Target="media/image54.emf"/><Relationship Id="rId113" Type="http://schemas.openxmlformats.org/officeDocument/2006/relationships/oleObject" Target="embeddings/oleObject52.bin"/><Relationship Id="rId114" Type="http://schemas.openxmlformats.org/officeDocument/2006/relationships/image" Target="media/image55.emf"/><Relationship Id="rId115" Type="http://schemas.openxmlformats.org/officeDocument/2006/relationships/oleObject" Target="embeddings/oleObject53.bin"/><Relationship Id="rId70" Type="http://schemas.openxmlformats.org/officeDocument/2006/relationships/image" Target="media/image33.emf"/><Relationship Id="rId71" Type="http://schemas.openxmlformats.org/officeDocument/2006/relationships/oleObject" Target="embeddings/oleObject31.bin"/><Relationship Id="rId72" Type="http://schemas.openxmlformats.org/officeDocument/2006/relationships/image" Target="media/image34.emf"/><Relationship Id="rId73" Type="http://schemas.openxmlformats.org/officeDocument/2006/relationships/oleObject" Target="embeddings/oleObject32.bin"/><Relationship Id="rId74" Type="http://schemas.openxmlformats.org/officeDocument/2006/relationships/image" Target="media/image35.emf"/><Relationship Id="rId75" Type="http://schemas.openxmlformats.org/officeDocument/2006/relationships/oleObject" Target="embeddings/oleObject33.bin"/><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emf"/><Relationship Id="rId79" Type="http://schemas.openxmlformats.org/officeDocument/2006/relationships/oleObject" Target="embeddings/oleObject35.bin"/><Relationship Id="rId116" Type="http://schemas.openxmlformats.org/officeDocument/2006/relationships/image" Target="media/image56.emf"/><Relationship Id="rId117" Type="http://schemas.openxmlformats.org/officeDocument/2006/relationships/oleObject" Target="embeddings/oleObject54.bin"/><Relationship Id="rId118" Type="http://schemas.openxmlformats.org/officeDocument/2006/relationships/image" Target="media/image57.emf"/><Relationship Id="rId119" Type="http://schemas.openxmlformats.org/officeDocument/2006/relationships/oleObject" Target="embeddings/oleObject55.bin"/><Relationship Id="rId280" Type="http://schemas.openxmlformats.org/officeDocument/2006/relationships/image" Target="media/image138.emf"/><Relationship Id="rId281" Type="http://schemas.openxmlformats.org/officeDocument/2006/relationships/oleObject" Target="embeddings/oleObject136.bin"/><Relationship Id="rId282" Type="http://schemas.openxmlformats.org/officeDocument/2006/relationships/image" Target="media/image139.emf"/><Relationship Id="rId283" Type="http://schemas.openxmlformats.org/officeDocument/2006/relationships/oleObject" Target="embeddings/oleObject137.bin"/><Relationship Id="rId284" Type="http://schemas.openxmlformats.org/officeDocument/2006/relationships/image" Target="media/image140.emf"/><Relationship Id="rId285" Type="http://schemas.openxmlformats.org/officeDocument/2006/relationships/oleObject" Target="embeddings/oleObject138.bin"/><Relationship Id="rId286" Type="http://schemas.openxmlformats.org/officeDocument/2006/relationships/image" Target="media/image141.emf"/><Relationship Id="rId287" Type="http://schemas.openxmlformats.org/officeDocument/2006/relationships/oleObject" Target="embeddings/oleObject139.bin"/><Relationship Id="rId288" Type="http://schemas.openxmlformats.org/officeDocument/2006/relationships/image" Target="media/image142.emf"/><Relationship Id="rId289" Type="http://schemas.openxmlformats.org/officeDocument/2006/relationships/oleObject" Target="embeddings/oleObject140.bin"/><Relationship Id="rId340" Type="http://schemas.openxmlformats.org/officeDocument/2006/relationships/oleObject" Target="embeddings/oleObject165.bin"/><Relationship Id="rId341" Type="http://schemas.openxmlformats.org/officeDocument/2006/relationships/image" Target="media/image169.emf"/><Relationship Id="rId342" Type="http://schemas.openxmlformats.org/officeDocument/2006/relationships/oleObject" Target="embeddings/oleObject166.bin"/><Relationship Id="rId343" Type="http://schemas.openxmlformats.org/officeDocument/2006/relationships/image" Target="media/image170.emf"/><Relationship Id="rId344" Type="http://schemas.openxmlformats.org/officeDocument/2006/relationships/oleObject" Target="embeddings/oleObject167.bin"/><Relationship Id="rId345" Type="http://schemas.openxmlformats.org/officeDocument/2006/relationships/image" Target="media/image171.emf"/><Relationship Id="rId346" Type="http://schemas.openxmlformats.org/officeDocument/2006/relationships/oleObject" Target="embeddings/oleObject168.bin"/><Relationship Id="rId347" Type="http://schemas.openxmlformats.org/officeDocument/2006/relationships/image" Target="media/image172.emf"/><Relationship Id="rId348" Type="http://schemas.openxmlformats.org/officeDocument/2006/relationships/oleObject" Target="embeddings/oleObject169.bin"/><Relationship Id="rId349" Type="http://schemas.openxmlformats.org/officeDocument/2006/relationships/image" Target="media/image173.emf"/><Relationship Id="rId400" Type="http://schemas.openxmlformats.org/officeDocument/2006/relationships/image" Target="media/image199.emf"/><Relationship Id="rId401" Type="http://schemas.openxmlformats.org/officeDocument/2006/relationships/oleObject" Target="embeddings/oleObject195.bin"/><Relationship Id="rId402" Type="http://schemas.openxmlformats.org/officeDocument/2006/relationships/image" Target="media/image200.emf"/><Relationship Id="rId403" Type="http://schemas.openxmlformats.org/officeDocument/2006/relationships/oleObject" Target="embeddings/oleObject196.bin"/><Relationship Id="rId404" Type="http://schemas.openxmlformats.org/officeDocument/2006/relationships/image" Target="media/image201.emf"/><Relationship Id="rId405" Type="http://schemas.openxmlformats.org/officeDocument/2006/relationships/oleObject" Target="embeddings/oleObject197.bin"/><Relationship Id="rId406" Type="http://schemas.openxmlformats.org/officeDocument/2006/relationships/image" Target="media/image202.emf"/><Relationship Id="rId407" Type="http://schemas.openxmlformats.org/officeDocument/2006/relationships/oleObject" Target="embeddings/oleObject198.bin"/><Relationship Id="rId408" Type="http://schemas.openxmlformats.org/officeDocument/2006/relationships/image" Target="media/image203.emf"/><Relationship Id="rId409" Type="http://schemas.openxmlformats.org/officeDocument/2006/relationships/oleObject" Target="embeddings/oleObject199.bin"/><Relationship Id="rId120" Type="http://schemas.openxmlformats.org/officeDocument/2006/relationships/image" Target="media/image58.emf"/><Relationship Id="rId121" Type="http://schemas.openxmlformats.org/officeDocument/2006/relationships/oleObject" Target="embeddings/oleObject56.bin"/><Relationship Id="rId122" Type="http://schemas.openxmlformats.org/officeDocument/2006/relationships/image" Target="media/image59.emf"/><Relationship Id="rId123" Type="http://schemas.openxmlformats.org/officeDocument/2006/relationships/oleObject" Target="embeddings/oleObject57.bin"/><Relationship Id="rId124" Type="http://schemas.openxmlformats.org/officeDocument/2006/relationships/image" Target="media/image60.emf"/><Relationship Id="rId125" Type="http://schemas.openxmlformats.org/officeDocument/2006/relationships/oleObject" Target="embeddings/oleObject58.bin"/><Relationship Id="rId80" Type="http://schemas.openxmlformats.org/officeDocument/2006/relationships/image" Target="media/image38.emf"/><Relationship Id="rId81" Type="http://schemas.openxmlformats.org/officeDocument/2006/relationships/oleObject" Target="embeddings/oleObject36.bin"/><Relationship Id="rId82" Type="http://schemas.openxmlformats.org/officeDocument/2006/relationships/image" Target="media/image39.emf"/><Relationship Id="rId83" Type="http://schemas.openxmlformats.org/officeDocument/2006/relationships/oleObject" Target="embeddings/oleObject37.bin"/><Relationship Id="rId84" Type="http://schemas.openxmlformats.org/officeDocument/2006/relationships/image" Target="media/image40.emf"/><Relationship Id="rId85" Type="http://schemas.openxmlformats.org/officeDocument/2006/relationships/oleObject" Target="embeddings/oleObject38.bin"/><Relationship Id="rId86" Type="http://schemas.openxmlformats.org/officeDocument/2006/relationships/image" Target="media/image41.emf"/><Relationship Id="rId87" Type="http://schemas.openxmlformats.org/officeDocument/2006/relationships/oleObject" Target="embeddings/oleObject39.bin"/><Relationship Id="rId88" Type="http://schemas.openxmlformats.org/officeDocument/2006/relationships/image" Target="media/image42.emf"/><Relationship Id="rId89" Type="http://schemas.openxmlformats.org/officeDocument/2006/relationships/oleObject" Target="embeddings/oleObject40.bin"/><Relationship Id="rId126" Type="http://schemas.openxmlformats.org/officeDocument/2006/relationships/image" Target="media/image61.emf"/><Relationship Id="rId127" Type="http://schemas.openxmlformats.org/officeDocument/2006/relationships/oleObject" Target="embeddings/oleObject59.bin"/><Relationship Id="rId128" Type="http://schemas.openxmlformats.org/officeDocument/2006/relationships/image" Target="media/image62.emf"/><Relationship Id="rId129" Type="http://schemas.openxmlformats.org/officeDocument/2006/relationships/oleObject" Target="embeddings/oleObject60.bin"/><Relationship Id="rId290" Type="http://schemas.openxmlformats.org/officeDocument/2006/relationships/image" Target="media/image143.emf"/><Relationship Id="rId291" Type="http://schemas.openxmlformats.org/officeDocument/2006/relationships/oleObject" Target="embeddings/oleObject141.bin"/><Relationship Id="rId292" Type="http://schemas.openxmlformats.org/officeDocument/2006/relationships/image" Target="media/image144.emf"/><Relationship Id="rId293" Type="http://schemas.openxmlformats.org/officeDocument/2006/relationships/oleObject" Target="embeddings/oleObject142.bin"/><Relationship Id="rId294" Type="http://schemas.openxmlformats.org/officeDocument/2006/relationships/image" Target="media/image145.emf"/><Relationship Id="rId295" Type="http://schemas.openxmlformats.org/officeDocument/2006/relationships/oleObject" Target="embeddings/oleObject143.bin"/><Relationship Id="rId296" Type="http://schemas.openxmlformats.org/officeDocument/2006/relationships/image" Target="media/image146.emf"/><Relationship Id="rId297" Type="http://schemas.openxmlformats.org/officeDocument/2006/relationships/oleObject" Target="embeddings/oleObject144.bin"/><Relationship Id="rId298" Type="http://schemas.openxmlformats.org/officeDocument/2006/relationships/image" Target="media/image147.emf"/><Relationship Id="rId299" Type="http://schemas.openxmlformats.org/officeDocument/2006/relationships/oleObject" Target="embeddings/oleObject145.bin"/><Relationship Id="rId350" Type="http://schemas.openxmlformats.org/officeDocument/2006/relationships/oleObject" Target="embeddings/oleObject170.bin"/><Relationship Id="rId351" Type="http://schemas.openxmlformats.org/officeDocument/2006/relationships/image" Target="media/image174.emf"/><Relationship Id="rId352" Type="http://schemas.openxmlformats.org/officeDocument/2006/relationships/oleObject" Target="embeddings/oleObject171.bin"/><Relationship Id="rId353" Type="http://schemas.openxmlformats.org/officeDocument/2006/relationships/image" Target="media/image175.emf"/><Relationship Id="rId354" Type="http://schemas.openxmlformats.org/officeDocument/2006/relationships/oleObject" Target="embeddings/oleObject172.bin"/><Relationship Id="rId355" Type="http://schemas.openxmlformats.org/officeDocument/2006/relationships/image" Target="media/image176.emf"/><Relationship Id="rId356" Type="http://schemas.openxmlformats.org/officeDocument/2006/relationships/oleObject" Target="embeddings/oleObject173.bin"/><Relationship Id="rId357" Type="http://schemas.openxmlformats.org/officeDocument/2006/relationships/image" Target="media/image177.emf"/><Relationship Id="rId358" Type="http://schemas.openxmlformats.org/officeDocument/2006/relationships/oleObject" Target="embeddings/oleObject174.bin"/><Relationship Id="rId359" Type="http://schemas.openxmlformats.org/officeDocument/2006/relationships/image" Target="media/image178.emf"/><Relationship Id="rId410" Type="http://schemas.openxmlformats.org/officeDocument/2006/relationships/image" Target="media/image204.emf"/><Relationship Id="rId411" Type="http://schemas.openxmlformats.org/officeDocument/2006/relationships/oleObject" Target="embeddings/oleObject200.bin"/><Relationship Id="rId412" Type="http://schemas.openxmlformats.org/officeDocument/2006/relationships/image" Target="media/image205.emf"/><Relationship Id="rId413" Type="http://schemas.openxmlformats.org/officeDocument/2006/relationships/oleObject" Target="embeddings/oleObject201.bin"/><Relationship Id="rId414" Type="http://schemas.openxmlformats.org/officeDocument/2006/relationships/image" Target="media/image206.emf"/><Relationship Id="rId415" Type="http://schemas.openxmlformats.org/officeDocument/2006/relationships/oleObject" Target="embeddings/oleObject202.bin"/><Relationship Id="rId416" Type="http://schemas.openxmlformats.org/officeDocument/2006/relationships/image" Target="media/image207.emf"/><Relationship Id="rId417" Type="http://schemas.openxmlformats.org/officeDocument/2006/relationships/oleObject" Target="embeddings/oleObject203.bin"/><Relationship Id="rId418" Type="http://schemas.openxmlformats.org/officeDocument/2006/relationships/image" Target="media/image208.emf"/><Relationship Id="rId419" Type="http://schemas.openxmlformats.org/officeDocument/2006/relationships/oleObject" Target="embeddings/oleObject204.bin"/><Relationship Id="rId130" Type="http://schemas.openxmlformats.org/officeDocument/2006/relationships/image" Target="media/image63.emf"/><Relationship Id="rId131" Type="http://schemas.openxmlformats.org/officeDocument/2006/relationships/oleObject" Target="embeddings/oleObject61.bin"/><Relationship Id="rId132" Type="http://schemas.openxmlformats.org/officeDocument/2006/relationships/image" Target="media/image64.emf"/><Relationship Id="rId133" Type="http://schemas.openxmlformats.org/officeDocument/2006/relationships/oleObject" Target="embeddings/oleObject62.bin"/><Relationship Id="rId134" Type="http://schemas.openxmlformats.org/officeDocument/2006/relationships/image" Target="media/image65.emf"/><Relationship Id="rId135" Type="http://schemas.openxmlformats.org/officeDocument/2006/relationships/oleObject" Target="embeddings/oleObject63.bin"/><Relationship Id="rId90" Type="http://schemas.openxmlformats.org/officeDocument/2006/relationships/image" Target="media/image43.emf"/><Relationship Id="rId91" Type="http://schemas.openxmlformats.org/officeDocument/2006/relationships/oleObject" Target="embeddings/oleObject41.bin"/><Relationship Id="rId92" Type="http://schemas.openxmlformats.org/officeDocument/2006/relationships/image" Target="media/image44.emf"/><Relationship Id="rId93" Type="http://schemas.openxmlformats.org/officeDocument/2006/relationships/oleObject" Target="embeddings/oleObject42.bin"/><Relationship Id="rId94" Type="http://schemas.openxmlformats.org/officeDocument/2006/relationships/image" Target="media/image45.emf"/><Relationship Id="rId95" Type="http://schemas.openxmlformats.org/officeDocument/2006/relationships/oleObject" Target="embeddings/oleObject43.bin"/><Relationship Id="rId96" Type="http://schemas.openxmlformats.org/officeDocument/2006/relationships/image" Target="media/image46.emf"/><Relationship Id="rId97" Type="http://schemas.openxmlformats.org/officeDocument/2006/relationships/oleObject" Target="embeddings/oleObject44.bin"/><Relationship Id="rId98" Type="http://schemas.openxmlformats.org/officeDocument/2006/relationships/image" Target="media/image47.emf"/><Relationship Id="rId99" Type="http://schemas.openxmlformats.org/officeDocument/2006/relationships/oleObject" Target="embeddings/oleObject45.bin"/><Relationship Id="rId136" Type="http://schemas.openxmlformats.org/officeDocument/2006/relationships/image" Target="media/image66.emf"/><Relationship Id="rId137" Type="http://schemas.openxmlformats.org/officeDocument/2006/relationships/oleObject" Target="embeddings/oleObject64.bin"/><Relationship Id="rId138" Type="http://schemas.openxmlformats.org/officeDocument/2006/relationships/image" Target="media/image67.emf"/><Relationship Id="rId139" Type="http://schemas.openxmlformats.org/officeDocument/2006/relationships/oleObject" Target="embeddings/oleObject65.bin"/><Relationship Id="rId360" Type="http://schemas.openxmlformats.org/officeDocument/2006/relationships/oleObject" Target="embeddings/oleObject175.bin"/><Relationship Id="rId361" Type="http://schemas.openxmlformats.org/officeDocument/2006/relationships/image" Target="media/image179.png"/><Relationship Id="rId362" Type="http://schemas.openxmlformats.org/officeDocument/2006/relationships/image" Target="media/image180.emf"/><Relationship Id="rId363" Type="http://schemas.openxmlformats.org/officeDocument/2006/relationships/oleObject" Target="embeddings/oleObject176.bin"/><Relationship Id="rId364" Type="http://schemas.openxmlformats.org/officeDocument/2006/relationships/image" Target="media/image181.emf"/><Relationship Id="rId365" Type="http://schemas.openxmlformats.org/officeDocument/2006/relationships/oleObject" Target="embeddings/oleObject177.bin"/><Relationship Id="rId366" Type="http://schemas.openxmlformats.org/officeDocument/2006/relationships/image" Target="media/image182.emf"/><Relationship Id="rId367" Type="http://schemas.openxmlformats.org/officeDocument/2006/relationships/oleObject" Target="embeddings/oleObject178.bin"/><Relationship Id="rId368" Type="http://schemas.openxmlformats.org/officeDocument/2006/relationships/image" Target="media/image183.emf"/><Relationship Id="rId369" Type="http://schemas.openxmlformats.org/officeDocument/2006/relationships/oleObject" Target="embeddings/oleObject179.bin"/><Relationship Id="rId420" Type="http://schemas.openxmlformats.org/officeDocument/2006/relationships/image" Target="media/image209.emf"/><Relationship Id="rId421" Type="http://schemas.openxmlformats.org/officeDocument/2006/relationships/oleObject" Target="embeddings/oleObject205.bin"/><Relationship Id="rId422" Type="http://schemas.openxmlformats.org/officeDocument/2006/relationships/image" Target="media/image210.emf"/><Relationship Id="rId423" Type="http://schemas.openxmlformats.org/officeDocument/2006/relationships/oleObject" Target="embeddings/oleObject206.bin"/><Relationship Id="rId424" Type="http://schemas.openxmlformats.org/officeDocument/2006/relationships/image" Target="media/image211.emf"/><Relationship Id="rId425" Type="http://schemas.openxmlformats.org/officeDocument/2006/relationships/oleObject" Target="embeddings/oleObject207.bin"/><Relationship Id="rId426" Type="http://schemas.openxmlformats.org/officeDocument/2006/relationships/image" Target="media/image212.emf"/><Relationship Id="rId427" Type="http://schemas.openxmlformats.org/officeDocument/2006/relationships/oleObject" Target="embeddings/oleObject208.bin"/><Relationship Id="rId428" Type="http://schemas.openxmlformats.org/officeDocument/2006/relationships/image" Target="media/image213.emf"/><Relationship Id="rId429" Type="http://schemas.openxmlformats.org/officeDocument/2006/relationships/oleObject" Target="embeddings/oleObject209.bin"/><Relationship Id="rId140" Type="http://schemas.openxmlformats.org/officeDocument/2006/relationships/image" Target="media/image68.emf"/><Relationship Id="rId141" Type="http://schemas.openxmlformats.org/officeDocument/2006/relationships/oleObject" Target="embeddings/oleObject66.bin"/><Relationship Id="rId142" Type="http://schemas.openxmlformats.org/officeDocument/2006/relationships/image" Target="media/image69.emf"/><Relationship Id="rId143" Type="http://schemas.openxmlformats.org/officeDocument/2006/relationships/oleObject" Target="embeddings/oleObject67.bin"/><Relationship Id="rId144" Type="http://schemas.openxmlformats.org/officeDocument/2006/relationships/image" Target="media/image70.emf"/><Relationship Id="rId145" Type="http://schemas.openxmlformats.org/officeDocument/2006/relationships/oleObject" Target="embeddings/oleObject68.bin"/><Relationship Id="rId146" Type="http://schemas.openxmlformats.org/officeDocument/2006/relationships/image" Target="media/image71.emf"/><Relationship Id="rId147" Type="http://schemas.openxmlformats.org/officeDocument/2006/relationships/oleObject" Target="embeddings/oleObject69.bin"/><Relationship Id="rId148" Type="http://schemas.openxmlformats.org/officeDocument/2006/relationships/image" Target="media/image72.emf"/><Relationship Id="rId149" Type="http://schemas.openxmlformats.org/officeDocument/2006/relationships/oleObject" Target="embeddings/oleObject70.bin"/><Relationship Id="rId200" Type="http://schemas.openxmlformats.org/officeDocument/2006/relationships/image" Target="media/image98.emf"/><Relationship Id="rId201" Type="http://schemas.openxmlformats.org/officeDocument/2006/relationships/oleObject" Target="embeddings/oleObject96.bin"/><Relationship Id="rId202" Type="http://schemas.openxmlformats.org/officeDocument/2006/relationships/image" Target="media/image99.emf"/><Relationship Id="rId203" Type="http://schemas.openxmlformats.org/officeDocument/2006/relationships/oleObject" Target="embeddings/oleObject97.bin"/><Relationship Id="rId204" Type="http://schemas.openxmlformats.org/officeDocument/2006/relationships/image" Target="media/image100.emf"/><Relationship Id="rId205" Type="http://schemas.openxmlformats.org/officeDocument/2006/relationships/oleObject" Target="embeddings/oleObject98.bin"/><Relationship Id="rId206" Type="http://schemas.openxmlformats.org/officeDocument/2006/relationships/image" Target="media/image101.emf"/><Relationship Id="rId207" Type="http://schemas.openxmlformats.org/officeDocument/2006/relationships/oleObject" Target="embeddings/oleObject99.bin"/><Relationship Id="rId208" Type="http://schemas.openxmlformats.org/officeDocument/2006/relationships/image" Target="media/image102.emf"/><Relationship Id="rId209" Type="http://schemas.openxmlformats.org/officeDocument/2006/relationships/oleObject" Target="embeddings/oleObject100.bin"/><Relationship Id="rId370" Type="http://schemas.openxmlformats.org/officeDocument/2006/relationships/image" Target="media/image184.emf"/><Relationship Id="rId371" Type="http://schemas.openxmlformats.org/officeDocument/2006/relationships/oleObject" Target="embeddings/oleObject180.bin"/><Relationship Id="rId372" Type="http://schemas.openxmlformats.org/officeDocument/2006/relationships/image" Target="media/image185.emf"/><Relationship Id="rId373" Type="http://schemas.openxmlformats.org/officeDocument/2006/relationships/oleObject" Target="embeddings/oleObject181.bin"/><Relationship Id="rId374" Type="http://schemas.openxmlformats.org/officeDocument/2006/relationships/image" Target="media/image186.emf"/><Relationship Id="rId375" Type="http://schemas.openxmlformats.org/officeDocument/2006/relationships/oleObject" Target="embeddings/oleObject182.bin"/><Relationship Id="rId376" Type="http://schemas.openxmlformats.org/officeDocument/2006/relationships/image" Target="media/image187.emf"/><Relationship Id="rId377" Type="http://schemas.openxmlformats.org/officeDocument/2006/relationships/oleObject" Target="embeddings/oleObject183.bin"/><Relationship Id="rId378" Type="http://schemas.openxmlformats.org/officeDocument/2006/relationships/image" Target="media/image188.emf"/><Relationship Id="rId379" Type="http://schemas.openxmlformats.org/officeDocument/2006/relationships/oleObject" Target="embeddings/oleObject184.bin"/><Relationship Id="rId430" Type="http://schemas.openxmlformats.org/officeDocument/2006/relationships/image" Target="media/image214.emf"/><Relationship Id="rId431" Type="http://schemas.openxmlformats.org/officeDocument/2006/relationships/oleObject" Target="embeddings/oleObject210.bin"/><Relationship Id="rId432" Type="http://schemas.openxmlformats.org/officeDocument/2006/relationships/image" Target="media/image215.emf"/><Relationship Id="rId433" Type="http://schemas.openxmlformats.org/officeDocument/2006/relationships/oleObject" Target="embeddings/oleObject211.bin"/><Relationship Id="rId434" Type="http://schemas.openxmlformats.org/officeDocument/2006/relationships/image" Target="media/image216.emf"/><Relationship Id="rId435" Type="http://schemas.openxmlformats.org/officeDocument/2006/relationships/oleObject" Target="embeddings/oleObject212.bin"/><Relationship Id="rId436" Type="http://schemas.openxmlformats.org/officeDocument/2006/relationships/image" Target="media/image217.emf"/><Relationship Id="rId437" Type="http://schemas.openxmlformats.org/officeDocument/2006/relationships/oleObject" Target="embeddings/oleObject213.bin"/><Relationship Id="rId438" Type="http://schemas.openxmlformats.org/officeDocument/2006/relationships/image" Target="media/image218.emf"/><Relationship Id="rId439" Type="http://schemas.openxmlformats.org/officeDocument/2006/relationships/oleObject" Target="embeddings/oleObject214.bin"/><Relationship Id="rId150" Type="http://schemas.openxmlformats.org/officeDocument/2006/relationships/image" Target="media/image73.emf"/><Relationship Id="rId151" Type="http://schemas.openxmlformats.org/officeDocument/2006/relationships/oleObject" Target="embeddings/oleObject71.bin"/><Relationship Id="rId152" Type="http://schemas.openxmlformats.org/officeDocument/2006/relationships/image" Target="media/image74.emf"/><Relationship Id="rId153" Type="http://schemas.openxmlformats.org/officeDocument/2006/relationships/oleObject" Target="embeddings/oleObject72.bin"/><Relationship Id="rId154" Type="http://schemas.openxmlformats.org/officeDocument/2006/relationships/image" Target="media/image75.emf"/><Relationship Id="rId155" Type="http://schemas.openxmlformats.org/officeDocument/2006/relationships/oleObject" Target="embeddings/oleObject73.bin"/><Relationship Id="rId156" Type="http://schemas.openxmlformats.org/officeDocument/2006/relationships/image" Target="media/image76.emf"/><Relationship Id="rId157" Type="http://schemas.openxmlformats.org/officeDocument/2006/relationships/oleObject" Target="embeddings/oleObject74.bin"/><Relationship Id="rId158" Type="http://schemas.openxmlformats.org/officeDocument/2006/relationships/image" Target="media/image77.emf"/><Relationship Id="rId159" Type="http://schemas.openxmlformats.org/officeDocument/2006/relationships/oleObject" Target="embeddings/oleObject75.bin"/><Relationship Id="rId210" Type="http://schemas.openxmlformats.org/officeDocument/2006/relationships/image" Target="media/image103.emf"/><Relationship Id="rId211" Type="http://schemas.openxmlformats.org/officeDocument/2006/relationships/oleObject" Target="embeddings/oleObject101.bin"/><Relationship Id="rId212" Type="http://schemas.openxmlformats.org/officeDocument/2006/relationships/image" Target="media/image104.emf"/><Relationship Id="rId213" Type="http://schemas.openxmlformats.org/officeDocument/2006/relationships/oleObject" Target="embeddings/oleObject102.bin"/><Relationship Id="rId214" Type="http://schemas.openxmlformats.org/officeDocument/2006/relationships/image" Target="media/image105.emf"/><Relationship Id="rId215" Type="http://schemas.openxmlformats.org/officeDocument/2006/relationships/oleObject" Target="embeddings/oleObject103.bin"/><Relationship Id="rId216" Type="http://schemas.openxmlformats.org/officeDocument/2006/relationships/image" Target="media/image106.emf"/><Relationship Id="rId217" Type="http://schemas.openxmlformats.org/officeDocument/2006/relationships/oleObject" Target="embeddings/oleObject104.bin"/><Relationship Id="rId218" Type="http://schemas.openxmlformats.org/officeDocument/2006/relationships/image" Target="media/image107.emf"/><Relationship Id="rId219" Type="http://schemas.openxmlformats.org/officeDocument/2006/relationships/oleObject" Target="embeddings/oleObject105.bin"/><Relationship Id="rId380" Type="http://schemas.openxmlformats.org/officeDocument/2006/relationships/image" Target="media/image189.emf"/><Relationship Id="rId381" Type="http://schemas.openxmlformats.org/officeDocument/2006/relationships/oleObject" Target="embeddings/oleObject185.bin"/><Relationship Id="rId382" Type="http://schemas.openxmlformats.org/officeDocument/2006/relationships/image" Target="media/image190.emf"/><Relationship Id="rId383" Type="http://schemas.openxmlformats.org/officeDocument/2006/relationships/oleObject" Target="embeddings/oleObject186.bin"/><Relationship Id="rId384" Type="http://schemas.openxmlformats.org/officeDocument/2006/relationships/image" Target="media/image191.emf"/><Relationship Id="rId385" Type="http://schemas.openxmlformats.org/officeDocument/2006/relationships/oleObject" Target="embeddings/oleObject187.bin"/><Relationship Id="rId386" Type="http://schemas.openxmlformats.org/officeDocument/2006/relationships/image" Target="media/image192.emf"/><Relationship Id="rId387" Type="http://schemas.openxmlformats.org/officeDocument/2006/relationships/oleObject" Target="embeddings/oleObject188.bin"/><Relationship Id="rId388" Type="http://schemas.openxmlformats.org/officeDocument/2006/relationships/image" Target="media/image193.emf"/><Relationship Id="rId389" Type="http://schemas.openxmlformats.org/officeDocument/2006/relationships/oleObject" Target="embeddings/oleObject189.bin"/><Relationship Id="rId440" Type="http://schemas.openxmlformats.org/officeDocument/2006/relationships/image" Target="media/image219.emf"/><Relationship Id="rId441" Type="http://schemas.openxmlformats.org/officeDocument/2006/relationships/oleObject" Target="embeddings/oleObject215.bin"/><Relationship Id="rId442" Type="http://schemas.openxmlformats.org/officeDocument/2006/relationships/image" Target="media/image220.emf"/><Relationship Id="rId443" Type="http://schemas.openxmlformats.org/officeDocument/2006/relationships/oleObject" Target="embeddings/oleObject216.bin"/><Relationship Id="rId444" Type="http://schemas.openxmlformats.org/officeDocument/2006/relationships/footer" Target="footer1.xml"/><Relationship Id="rId445" Type="http://schemas.openxmlformats.org/officeDocument/2006/relationships/fontTable" Target="fontTable.xml"/><Relationship Id="rId44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160" Type="http://schemas.openxmlformats.org/officeDocument/2006/relationships/image" Target="media/image78.emf"/><Relationship Id="rId161" Type="http://schemas.openxmlformats.org/officeDocument/2006/relationships/oleObject" Target="embeddings/oleObject76.bin"/><Relationship Id="rId162" Type="http://schemas.openxmlformats.org/officeDocument/2006/relationships/image" Target="media/image79.emf"/><Relationship Id="rId163" Type="http://schemas.openxmlformats.org/officeDocument/2006/relationships/oleObject" Target="embeddings/oleObject77.bin"/><Relationship Id="rId164" Type="http://schemas.openxmlformats.org/officeDocument/2006/relationships/image" Target="media/image80.emf"/><Relationship Id="rId165" Type="http://schemas.openxmlformats.org/officeDocument/2006/relationships/oleObject" Target="embeddings/oleObject78.bin"/><Relationship Id="rId166" Type="http://schemas.openxmlformats.org/officeDocument/2006/relationships/image" Target="media/image81.emf"/><Relationship Id="rId167" Type="http://schemas.openxmlformats.org/officeDocument/2006/relationships/oleObject" Target="embeddings/oleObject79.bin"/><Relationship Id="rId168" Type="http://schemas.openxmlformats.org/officeDocument/2006/relationships/image" Target="media/image82.emf"/><Relationship Id="rId169" Type="http://schemas.openxmlformats.org/officeDocument/2006/relationships/oleObject" Target="embeddings/oleObject80.bin"/><Relationship Id="rId220" Type="http://schemas.openxmlformats.org/officeDocument/2006/relationships/image" Target="media/image108.emf"/><Relationship Id="rId221" Type="http://schemas.openxmlformats.org/officeDocument/2006/relationships/oleObject" Target="embeddings/oleObject106.bin"/><Relationship Id="rId222" Type="http://schemas.openxmlformats.org/officeDocument/2006/relationships/image" Target="media/image109.emf"/><Relationship Id="rId223" Type="http://schemas.openxmlformats.org/officeDocument/2006/relationships/oleObject" Target="embeddings/oleObject107.bin"/><Relationship Id="rId224" Type="http://schemas.openxmlformats.org/officeDocument/2006/relationships/image" Target="media/image110.emf"/><Relationship Id="rId225" Type="http://schemas.openxmlformats.org/officeDocument/2006/relationships/oleObject" Target="embeddings/oleObject108.bin"/><Relationship Id="rId226" Type="http://schemas.openxmlformats.org/officeDocument/2006/relationships/image" Target="media/image111.emf"/><Relationship Id="rId227" Type="http://schemas.openxmlformats.org/officeDocument/2006/relationships/oleObject" Target="embeddings/oleObject109.bin"/><Relationship Id="rId228" Type="http://schemas.openxmlformats.org/officeDocument/2006/relationships/image" Target="media/image112.emf"/><Relationship Id="rId229" Type="http://schemas.openxmlformats.org/officeDocument/2006/relationships/oleObject" Target="embeddings/oleObject110.bin"/><Relationship Id="rId390" Type="http://schemas.openxmlformats.org/officeDocument/2006/relationships/image" Target="media/image194.emf"/><Relationship Id="rId391" Type="http://schemas.openxmlformats.org/officeDocument/2006/relationships/oleObject" Target="embeddings/oleObject190.bin"/><Relationship Id="rId392" Type="http://schemas.openxmlformats.org/officeDocument/2006/relationships/image" Target="media/image195.emf"/><Relationship Id="rId393" Type="http://schemas.openxmlformats.org/officeDocument/2006/relationships/oleObject" Target="embeddings/oleObject191.bin"/><Relationship Id="rId394" Type="http://schemas.openxmlformats.org/officeDocument/2006/relationships/image" Target="media/image196.emf"/><Relationship Id="rId395" Type="http://schemas.openxmlformats.org/officeDocument/2006/relationships/oleObject" Target="embeddings/oleObject192.bin"/><Relationship Id="rId396" Type="http://schemas.openxmlformats.org/officeDocument/2006/relationships/image" Target="media/image197.emf"/><Relationship Id="rId397" Type="http://schemas.openxmlformats.org/officeDocument/2006/relationships/oleObject" Target="embeddings/oleObject193.bin"/><Relationship Id="rId398" Type="http://schemas.openxmlformats.org/officeDocument/2006/relationships/image" Target="media/image198.emf"/><Relationship Id="rId399" Type="http://schemas.openxmlformats.org/officeDocument/2006/relationships/oleObject" Target="embeddings/oleObject194.bin"/></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3.0/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2282</Words>
  <Characters>12554</Characters>
  <Application>Microsoft Macintosh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SUITES NUMÉRIQUES</vt:lpstr>
    </vt:vector>
  </TitlesOfParts>
  <Company>Grumble &amp; Mumble</Company>
  <LinksUpToDate>false</LinksUpToDate>
  <CharactersWithSpaces>14807</CharactersWithSpaces>
  <SharedDoc>false</SharedDoc>
  <HLinks>
    <vt:vector size="6" baseType="variant">
      <vt:variant>
        <vt:i4>5701642</vt:i4>
      </vt:variant>
      <vt:variant>
        <vt:i4>3844</vt:i4>
      </vt:variant>
      <vt:variant>
        <vt:i4>1101</vt:i4>
      </vt:variant>
      <vt:variant>
        <vt:i4>1</vt:i4>
      </vt:variant>
      <vt:variant>
        <vt:lpwstr>Peano_curve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SUITES NUMÉRIQUES</dc:title>
  <dc:subject/>
  <dc:creator>FredIsa Mandon</dc:creator>
  <cp:keywords/>
  <cp:lastModifiedBy>FredIsa Mandon</cp:lastModifiedBy>
  <cp:revision>2</cp:revision>
  <cp:lastPrinted>2012-09-04T07:49:00Z</cp:lastPrinted>
  <dcterms:created xsi:type="dcterms:W3CDTF">2017-10-22T16:28:00Z</dcterms:created>
  <dcterms:modified xsi:type="dcterms:W3CDTF">2017-10-22T16:28:00Z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